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F5" w:rsidRPr="00881822" w:rsidRDefault="0069458F" w:rsidP="0069458F">
      <w:pPr>
        <w:pStyle w:val="Heading1"/>
        <w:rPr>
          <w:rFonts w:asciiTheme="minorHAnsi" w:hAnsiTheme="minorHAnsi"/>
          <w:sz w:val="28"/>
          <w:szCs w:val="28"/>
        </w:rPr>
      </w:pPr>
      <w:r w:rsidRPr="00881822">
        <w:rPr>
          <w:rFonts w:asciiTheme="minorHAnsi" w:hAnsiTheme="minorHAnsi"/>
          <w:sz w:val="28"/>
          <w:szCs w:val="28"/>
        </w:rPr>
        <w:t>Tompkins High School</w:t>
      </w:r>
    </w:p>
    <w:p w:rsidR="001A51F5" w:rsidRPr="00881822" w:rsidRDefault="001A51F5" w:rsidP="001A51F5">
      <w:pPr>
        <w:spacing w:after="0"/>
        <w:jc w:val="center"/>
        <w:rPr>
          <w:b/>
          <w:sz w:val="28"/>
          <w:szCs w:val="28"/>
        </w:rPr>
      </w:pPr>
      <w:r w:rsidRPr="00881822">
        <w:rPr>
          <w:b/>
          <w:sz w:val="28"/>
          <w:szCs w:val="28"/>
        </w:rPr>
        <w:t>Department of Agricultural Sciences and Engineering Technology</w:t>
      </w:r>
    </w:p>
    <w:p w:rsidR="001A51F5" w:rsidRPr="00881822" w:rsidRDefault="001A51F5" w:rsidP="002D58C8">
      <w:pPr>
        <w:spacing w:after="0" w:line="240" w:lineRule="auto"/>
        <w:jc w:val="center"/>
        <w:rPr>
          <w:sz w:val="28"/>
          <w:szCs w:val="28"/>
        </w:rPr>
      </w:pPr>
    </w:p>
    <w:p w:rsidR="004855B1" w:rsidRDefault="004855B1" w:rsidP="002D58C8">
      <w:pPr>
        <w:spacing w:after="0" w:line="240" w:lineRule="auto"/>
        <w:jc w:val="center"/>
        <w:rPr>
          <w:b/>
          <w:sz w:val="28"/>
          <w:szCs w:val="28"/>
        </w:rPr>
      </w:pPr>
      <w:r w:rsidRPr="004855B1">
        <w:rPr>
          <w:b/>
          <w:sz w:val="28"/>
          <w:szCs w:val="28"/>
        </w:rPr>
        <w:t>Practicum in Agriculture, Food, and Natural Resources</w:t>
      </w:r>
    </w:p>
    <w:p w:rsidR="00E65D7E" w:rsidRPr="00881822" w:rsidRDefault="0069458F" w:rsidP="002D58C8">
      <w:pPr>
        <w:spacing w:after="0" w:line="240" w:lineRule="auto"/>
        <w:jc w:val="center"/>
        <w:rPr>
          <w:b/>
          <w:sz w:val="28"/>
          <w:szCs w:val="28"/>
        </w:rPr>
      </w:pPr>
      <w:r w:rsidRPr="00881822">
        <w:rPr>
          <w:b/>
          <w:sz w:val="28"/>
          <w:szCs w:val="28"/>
        </w:rPr>
        <w:t xml:space="preserve"> </w:t>
      </w:r>
      <w:r w:rsidR="006A60D5" w:rsidRPr="00881822">
        <w:rPr>
          <w:b/>
          <w:sz w:val="28"/>
          <w:szCs w:val="28"/>
        </w:rPr>
        <w:t>Lecture/</w:t>
      </w:r>
      <w:r w:rsidR="00E65D7E" w:rsidRPr="00881822">
        <w:rPr>
          <w:b/>
          <w:sz w:val="28"/>
          <w:szCs w:val="28"/>
        </w:rPr>
        <w:t xml:space="preserve">Lab Syllabus </w:t>
      </w:r>
      <w:r w:rsidRPr="00881822">
        <w:rPr>
          <w:b/>
          <w:sz w:val="28"/>
          <w:szCs w:val="28"/>
        </w:rPr>
        <w:t>2015-2016</w:t>
      </w:r>
    </w:p>
    <w:p w:rsidR="0016727E" w:rsidRPr="00776B5D" w:rsidRDefault="0016727E" w:rsidP="0016727E">
      <w:pPr>
        <w:jc w:val="center"/>
        <w:rPr>
          <w:sz w:val="24"/>
        </w:rPr>
      </w:pPr>
    </w:p>
    <w:p w:rsidR="0016727E" w:rsidRPr="00881822" w:rsidRDefault="0016727E" w:rsidP="0016727E">
      <w:pPr>
        <w:rPr>
          <w:rFonts w:ascii="Arial" w:hAnsi="Arial" w:cs="Arial"/>
          <w:b/>
          <w:sz w:val="24"/>
          <w:szCs w:val="24"/>
        </w:rPr>
      </w:pPr>
      <w:r w:rsidRPr="00881822">
        <w:rPr>
          <w:rFonts w:ascii="Arial" w:hAnsi="Arial" w:cs="Arial"/>
          <w:b/>
          <w:sz w:val="24"/>
          <w:szCs w:val="24"/>
        </w:rPr>
        <w:t>Basic Information</w:t>
      </w:r>
    </w:p>
    <w:p w:rsidR="00E65D7E" w:rsidRPr="00881822" w:rsidRDefault="00B91B58" w:rsidP="00E65D7E">
      <w:pPr>
        <w:spacing w:after="0" w:line="240" w:lineRule="auto"/>
        <w:rPr>
          <w:rFonts w:ascii="Arial" w:hAnsi="Arial" w:cs="Arial"/>
          <w:sz w:val="24"/>
          <w:szCs w:val="24"/>
        </w:rPr>
      </w:pPr>
      <w:r w:rsidRPr="00881822">
        <w:rPr>
          <w:rFonts w:ascii="Arial" w:hAnsi="Arial" w:cs="Arial"/>
          <w:sz w:val="24"/>
          <w:szCs w:val="24"/>
        </w:rPr>
        <w:t>Instructor: Michael Watson</w:t>
      </w:r>
    </w:p>
    <w:p w:rsidR="00B91B58" w:rsidRPr="00881822" w:rsidRDefault="00B91B58" w:rsidP="00E65D7E">
      <w:pPr>
        <w:spacing w:after="0" w:line="240" w:lineRule="auto"/>
        <w:rPr>
          <w:rFonts w:ascii="Arial" w:hAnsi="Arial" w:cs="Arial"/>
          <w:sz w:val="24"/>
          <w:szCs w:val="24"/>
        </w:rPr>
      </w:pPr>
      <w:r w:rsidRPr="00881822">
        <w:rPr>
          <w:rFonts w:ascii="Arial" w:hAnsi="Arial" w:cs="Arial"/>
          <w:sz w:val="24"/>
          <w:szCs w:val="24"/>
        </w:rPr>
        <w:t xml:space="preserve">Phone: </w:t>
      </w:r>
      <w:r w:rsidR="00D06BEA" w:rsidRPr="00881822">
        <w:rPr>
          <w:rFonts w:ascii="Arial" w:hAnsi="Arial" w:cs="Arial"/>
          <w:sz w:val="24"/>
          <w:szCs w:val="24"/>
        </w:rPr>
        <w:t xml:space="preserve">281-234-1207 </w:t>
      </w:r>
      <w:r w:rsidRPr="00881822">
        <w:rPr>
          <w:rFonts w:ascii="Arial" w:hAnsi="Arial" w:cs="Arial"/>
          <w:sz w:val="24"/>
          <w:szCs w:val="24"/>
        </w:rPr>
        <w:t xml:space="preserve">Email: </w:t>
      </w:r>
      <w:r w:rsidR="0069458F" w:rsidRPr="00881822">
        <w:rPr>
          <w:rFonts w:ascii="Arial" w:hAnsi="Arial" w:cs="Arial"/>
          <w:sz w:val="24"/>
          <w:szCs w:val="24"/>
        </w:rPr>
        <w:t>michaelcwatson@katyisd.org</w:t>
      </w:r>
      <w:hyperlink r:id="rId8" w:history="1"/>
    </w:p>
    <w:p w:rsidR="0016727E" w:rsidRPr="00881822" w:rsidRDefault="00D06BEA" w:rsidP="00E65D7E">
      <w:pPr>
        <w:spacing w:after="0" w:line="240" w:lineRule="auto"/>
        <w:rPr>
          <w:rFonts w:ascii="Arial" w:hAnsi="Arial" w:cs="Arial"/>
          <w:sz w:val="24"/>
          <w:szCs w:val="24"/>
        </w:rPr>
      </w:pPr>
      <w:r w:rsidRPr="00881822">
        <w:rPr>
          <w:rFonts w:ascii="Arial" w:hAnsi="Arial" w:cs="Arial"/>
          <w:sz w:val="24"/>
          <w:szCs w:val="24"/>
        </w:rPr>
        <w:t xml:space="preserve">Tutorial hours: </w:t>
      </w:r>
      <w:r w:rsidR="00B91B58" w:rsidRPr="00881822">
        <w:rPr>
          <w:rFonts w:ascii="Arial" w:hAnsi="Arial" w:cs="Arial"/>
          <w:sz w:val="24"/>
          <w:szCs w:val="24"/>
        </w:rPr>
        <w:t>Tuesd</w:t>
      </w:r>
      <w:r w:rsidRPr="00881822">
        <w:rPr>
          <w:rFonts w:ascii="Arial" w:hAnsi="Arial" w:cs="Arial"/>
          <w:sz w:val="24"/>
          <w:szCs w:val="24"/>
        </w:rPr>
        <w:t>ay and Thursday afternoons     2:35</w:t>
      </w:r>
      <w:r w:rsidR="00B91B58" w:rsidRPr="00881822">
        <w:rPr>
          <w:rFonts w:ascii="Arial" w:hAnsi="Arial" w:cs="Arial"/>
          <w:sz w:val="24"/>
          <w:szCs w:val="24"/>
        </w:rPr>
        <w:t xml:space="preserve"> PM – 4:00 PM or by appointment</w:t>
      </w:r>
    </w:p>
    <w:p w:rsidR="00E65D7E" w:rsidRPr="00881822" w:rsidRDefault="00E65D7E" w:rsidP="00E65D7E">
      <w:pPr>
        <w:spacing w:after="0" w:line="240" w:lineRule="auto"/>
        <w:rPr>
          <w:rFonts w:ascii="Arial" w:hAnsi="Arial" w:cs="Arial"/>
          <w:b/>
          <w:sz w:val="24"/>
          <w:szCs w:val="24"/>
        </w:rPr>
      </w:pPr>
    </w:p>
    <w:p w:rsidR="00E65D7E" w:rsidRPr="00881822" w:rsidRDefault="00E65D7E" w:rsidP="00E65D7E">
      <w:pPr>
        <w:spacing w:after="0" w:line="240" w:lineRule="auto"/>
        <w:rPr>
          <w:rFonts w:ascii="Arial" w:hAnsi="Arial" w:cs="Arial"/>
          <w:b/>
          <w:sz w:val="24"/>
          <w:szCs w:val="24"/>
        </w:rPr>
      </w:pPr>
      <w:r w:rsidRPr="00881822">
        <w:rPr>
          <w:rFonts w:ascii="Arial" w:hAnsi="Arial" w:cs="Arial"/>
          <w:b/>
          <w:sz w:val="24"/>
          <w:szCs w:val="24"/>
        </w:rPr>
        <w:t>Class Meeting Times:</w:t>
      </w:r>
    </w:p>
    <w:p w:rsidR="00334C57" w:rsidRPr="00881822" w:rsidRDefault="00E65D7E" w:rsidP="00E65D7E">
      <w:pPr>
        <w:spacing w:after="0" w:line="240" w:lineRule="auto"/>
        <w:rPr>
          <w:rFonts w:ascii="Arial" w:hAnsi="Arial" w:cs="Arial"/>
          <w:sz w:val="24"/>
          <w:szCs w:val="24"/>
        </w:rPr>
      </w:pPr>
      <w:r w:rsidRPr="00881822">
        <w:rPr>
          <w:rFonts w:ascii="Arial" w:hAnsi="Arial" w:cs="Arial"/>
          <w:sz w:val="24"/>
          <w:szCs w:val="24"/>
        </w:rPr>
        <w:t>Lecture</w:t>
      </w:r>
      <w:r w:rsidR="001A51F5" w:rsidRPr="00881822">
        <w:rPr>
          <w:rFonts w:ascii="Arial" w:hAnsi="Arial" w:cs="Arial"/>
          <w:sz w:val="24"/>
          <w:szCs w:val="24"/>
        </w:rPr>
        <w:t>s</w:t>
      </w:r>
      <w:r w:rsidRPr="00881822">
        <w:rPr>
          <w:rFonts w:ascii="Arial" w:hAnsi="Arial" w:cs="Arial"/>
          <w:sz w:val="24"/>
          <w:szCs w:val="24"/>
        </w:rPr>
        <w:t xml:space="preserve">: </w:t>
      </w:r>
      <w:r w:rsidR="00DE34C3" w:rsidRPr="00881822">
        <w:rPr>
          <w:rFonts w:ascii="Arial" w:hAnsi="Arial" w:cs="Arial"/>
          <w:sz w:val="24"/>
          <w:szCs w:val="24"/>
        </w:rPr>
        <w:tab/>
      </w:r>
      <w:r w:rsidR="00D06BEA" w:rsidRPr="00881822">
        <w:rPr>
          <w:rFonts w:ascii="Arial" w:hAnsi="Arial" w:cs="Arial"/>
          <w:sz w:val="24"/>
          <w:szCs w:val="24"/>
        </w:rPr>
        <w:t>Period</w:t>
      </w:r>
      <w:r w:rsidR="004855B1">
        <w:rPr>
          <w:rFonts w:ascii="Arial" w:hAnsi="Arial" w:cs="Arial"/>
          <w:sz w:val="24"/>
          <w:szCs w:val="24"/>
        </w:rPr>
        <w:t xml:space="preserve"> 02 &amp; 03</w:t>
      </w:r>
      <w:r w:rsidR="00334C57" w:rsidRPr="00881822">
        <w:rPr>
          <w:rFonts w:ascii="Arial" w:hAnsi="Arial" w:cs="Arial"/>
          <w:sz w:val="24"/>
          <w:szCs w:val="24"/>
        </w:rPr>
        <w:t>-</w:t>
      </w:r>
      <w:r w:rsidR="004855B1">
        <w:rPr>
          <w:rFonts w:ascii="Arial" w:hAnsi="Arial" w:cs="Arial"/>
          <w:sz w:val="24"/>
          <w:szCs w:val="24"/>
        </w:rPr>
        <w:t>8:27-10:17</w:t>
      </w:r>
      <w:r w:rsidR="00D06BEA" w:rsidRPr="00881822">
        <w:rPr>
          <w:rFonts w:ascii="Arial" w:hAnsi="Arial" w:cs="Arial"/>
          <w:sz w:val="24"/>
          <w:szCs w:val="24"/>
        </w:rPr>
        <w:t xml:space="preserve"> Classroom 1341</w:t>
      </w:r>
    </w:p>
    <w:p w:rsidR="00334C57" w:rsidRPr="00881822" w:rsidRDefault="00334C57" w:rsidP="00334C57">
      <w:pPr>
        <w:spacing w:after="0" w:line="240" w:lineRule="auto"/>
        <w:rPr>
          <w:rFonts w:ascii="Arial" w:hAnsi="Arial" w:cs="Arial"/>
          <w:b/>
          <w:sz w:val="24"/>
          <w:szCs w:val="24"/>
        </w:rPr>
      </w:pPr>
    </w:p>
    <w:p w:rsidR="00D934E1" w:rsidRPr="00881822" w:rsidRDefault="00D934E1" w:rsidP="00D934E1">
      <w:pPr>
        <w:rPr>
          <w:rFonts w:ascii="Arial" w:hAnsi="Arial" w:cs="Arial"/>
          <w:b/>
          <w:bCs/>
          <w:sz w:val="24"/>
          <w:szCs w:val="24"/>
        </w:rPr>
      </w:pPr>
      <w:r w:rsidRPr="00881822">
        <w:rPr>
          <w:rFonts w:ascii="Arial" w:hAnsi="Arial" w:cs="Arial"/>
          <w:b/>
          <w:bCs/>
          <w:sz w:val="24"/>
          <w:szCs w:val="24"/>
        </w:rPr>
        <w:t>Scope:</w:t>
      </w:r>
    </w:p>
    <w:p w:rsidR="002D58C8" w:rsidRPr="00881822" w:rsidRDefault="004855B1" w:rsidP="002D58C8">
      <w:pPr>
        <w:rPr>
          <w:rFonts w:ascii="Arial" w:hAnsi="Arial" w:cs="Arial"/>
          <w:b/>
          <w:bCs/>
          <w:sz w:val="24"/>
          <w:szCs w:val="24"/>
        </w:rPr>
      </w:pPr>
      <w:r w:rsidRPr="004855B1">
        <w:rPr>
          <w:rFonts w:ascii="Arial" w:hAnsi="Arial" w:cs="Arial"/>
          <w:sz w:val="24"/>
          <w:szCs w:val="24"/>
        </w:rPr>
        <w:t>The practicum is designed to give students supervised practical application of knowledge and skills. Practicum experiences can occur in a variety of locations appropriate to the nature and level of experiences such as employment, independent study, internships, assistantships, mentorships, or laboratories</w:t>
      </w:r>
      <w:r w:rsidRPr="004855B1">
        <w:rPr>
          <w:rFonts w:ascii="Arial" w:hAnsi="Arial" w:cs="Arial"/>
          <w:b/>
          <w:bCs/>
          <w:sz w:val="24"/>
          <w:szCs w:val="24"/>
        </w:rPr>
        <w:t xml:space="preserve"> </w:t>
      </w:r>
      <w:r w:rsidR="002D58C8" w:rsidRPr="00881822">
        <w:rPr>
          <w:rFonts w:ascii="Arial" w:hAnsi="Arial" w:cs="Arial"/>
          <w:b/>
          <w:bCs/>
          <w:sz w:val="24"/>
          <w:szCs w:val="24"/>
        </w:rPr>
        <w:t>Safety Instruction:</w:t>
      </w:r>
    </w:p>
    <w:p w:rsidR="00D06BEA" w:rsidRPr="00881822" w:rsidRDefault="00D06BEA" w:rsidP="00D934E1">
      <w:pPr>
        <w:rPr>
          <w:rFonts w:ascii="Arial" w:hAnsi="Arial" w:cs="Arial"/>
          <w:sz w:val="24"/>
          <w:szCs w:val="24"/>
        </w:rPr>
      </w:pPr>
      <w:r w:rsidRPr="00881822">
        <w:rPr>
          <w:rFonts w:ascii="Arial" w:hAnsi="Arial" w:cs="Arial"/>
          <w:sz w:val="24"/>
          <w:szCs w:val="24"/>
        </w:rPr>
        <w:t>The</w:t>
      </w:r>
      <w:r w:rsidR="002D58C8" w:rsidRPr="00881822">
        <w:rPr>
          <w:rFonts w:ascii="Arial" w:hAnsi="Arial" w:cs="Arial"/>
          <w:sz w:val="24"/>
          <w:szCs w:val="24"/>
        </w:rPr>
        <w:t xml:space="preserve"> laboratory is utilized to prepare students for careers that require a safe working knowledge of welding, cutting, electricity, construction and other various skills.  Instruction on safety is provided on our state-of-the-art equipment.  Students and instructors are expected to work in a safe manner, minimizing the risk of injury.  Personal Protective Equipment (PPE) must be worn at all times and protect against hazards such as hot metal, sparks, flying debris, electric shock, and UV light.  All students will receive instruction on safety prior to entering the laboratory environment.</w:t>
      </w:r>
      <w:r w:rsidR="00881822" w:rsidRPr="00881822">
        <w:rPr>
          <w:rFonts w:ascii="Arial" w:hAnsi="Arial" w:cs="Arial"/>
          <w:sz w:val="24"/>
          <w:szCs w:val="24"/>
        </w:rPr>
        <w:t xml:space="preserve"> </w:t>
      </w:r>
      <w:r w:rsidR="00881822" w:rsidRPr="00881822">
        <w:rPr>
          <w:rFonts w:ascii="Arial" w:hAnsi="Arial" w:cs="Arial"/>
          <w:b/>
          <w:sz w:val="24"/>
          <w:szCs w:val="24"/>
        </w:rPr>
        <w:t>Safety is a must!!! If you are being unsafe in the laboratory environment arrangements will be made, to have you removed to not pose a safety concern to yourself or others.</w:t>
      </w:r>
    </w:p>
    <w:p w:rsidR="00D06BEA" w:rsidRPr="00881822" w:rsidRDefault="00D06BEA" w:rsidP="00D934E1">
      <w:pPr>
        <w:rPr>
          <w:rFonts w:ascii="Arial" w:hAnsi="Arial" w:cs="Arial"/>
          <w:b/>
          <w:sz w:val="24"/>
          <w:szCs w:val="24"/>
        </w:rPr>
      </w:pPr>
    </w:p>
    <w:p w:rsidR="00D06BEA" w:rsidRPr="00881822" w:rsidRDefault="00D06BEA" w:rsidP="00D934E1">
      <w:pPr>
        <w:rPr>
          <w:rFonts w:ascii="Arial" w:hAnsi="Arial" w:cs="Arial"/>
          <w:b/>
          <w:sz w:val="24"/>
          <w:szCs w:val="24"/>
        </w:rPr>
      </w:pPr>
    </w:p>
    <w:p w:rsidR="00D06BEA" w:rsidRPr="00881822" w:rsidRDefault="00D06BEA" w:rsidP="00D934E1">
      <w:pPr>
        <w:rPr>
          <w:rFonts w:ascii="Arial" w:hAnsi="Arial" w:cs="Arial"/>
          <w:b/>
          <w:sz w:val="24"/>
          <w:szCs w:val="24"/>
        </w:rPr>
      </w:pPr>
    </w:p>
    <w:p w:rsidR="00D06BEA" w:rsidRPr="00881822" w:rsidRDefault="00D06BEA" w:rsidP="00D934E1">
      <w:pPr>
        <w:rPr>
          <w:rFonts w:ascii="Arial" w:hAnsi="Arial" w:cs="Arial"/>
          <w:b/>
          <w:sz w:val="24"/>
          <w:szCs w:val="24"/>
        </w:rPr>
      </w:pPr>
    </w:p>
    <w:p w:rsidR="00D06BEA" w:rsidRDefault="00D06BEA" w:rsidP="00A76E87">
      <w:pPr>
        <w:tabs>
          <w:tab w:val="left" w:pos="2400"/>
        </w:tabs>
        <w:rPr>
          <w:rFonts w:ascii="Arial" w:hAnsi="Arial" w:cs="Arial"/>
          <w:b/>
          <w:sz w:val="24"/>
          <w:szCs w:val="24"/>
        </w:rPr>
      </w:pPr>
    </w:p>
    <w:p w:rsidR="00623222" w:rsidRDefault="00623222" w:rsidP="00A76E87">
      <w:pPr>
        <w:tabs>
          <w:tab w:val="left" w:pos="2400"/>
        </w:tabs>
        <w:rPr>
          <w:rFonts w:ascii="Arial" w:hAnsi="Arial" w:cs="Arial"/>
          <w:b/>
          <w:sz w:val="24"/>
          <w:szCs w:val="24"/>
        </w:rPr>
      </w:pPr>
    </w:p>
    <w:p w:rsidR="00623222" w:rsidRDefault="00623222" w:rsidP="00A76E87">
      <w:pPr>
        <w:tabs>
          <w:tab w:val="left" w:pos="2400"/>
        </w:tabs>
        <w:rPr>
          <w:rFonts w:ascii="Arial" w:hAnsi="Arial" w:cs="Arial"/>
          <w:b/>
          <w:sz w:val="24"/>
          <w:szCs w:val="24"/>
        </w:rPr>
      </w:pPr>
    </w:p>
    <w:p w:rsidR="00623222" w:rsidRDefault="00623222" w:rsidP="00A76E87">
      <w:pPr>
        <w:tabs>
          <w:tab w:val="left" w:pos="2400"/>
        </w:tabs>
        <w:rPr>
          <w:rFonts w:ascii="Arial" w:hAnsi="Arial" w:cs="Arial"/>
          <w:b/>
          <w:sz w:val="24"/>
          <w:szCs w:val="24"/>
        </w:rPr>
      </w:pPr>
    </w:p>
    <w:p w:rsidR="004855B1" w:rsidRPr="00881822" w:rsidRDefault="004855B1" w:rsidP="00A76E87">
      <w:pPr>
        <w:tabs>
          <w:tab w:val="left" w:pos="2400"/>
        </w:tabs>
        <w:rPr>
          <w:rFonts w:ascii="Arial" w:hAnsi="Arial" w:cs="Arial"/>
          <w:b/>
          <w:sz w:val="24"/>
          <w:szCs w:val="24"/>
        </w:rPr>
      </w:pPr>
    </w:p>
    <w:p w:rsidR="00D934E1" w:rsidRPr="00881822" w:rsidRDefault="004F138F" w:rsidP="00D934E1">
      <w:pPr>
        <w:rPr>
          <w:rFonts w:ascii="Arial" w:hAnsi="Arial" w:cs="Arial"/>
          <w:b/>
          <w:sz w:val="24"/>
          <w:szCs w:val="24"/>
        </w:rPr>
      </w:pPr>
      <w:r w:rsidRPr="00881822">
        <w:rPr>
          <w:rFonts w:ascii="Arial" w:hAnsi="Arial" w:cs="Arial"/>
          <w:b/>
          <w:sz w:val="24"/>
          <w:szCs w:val="24"/>
        </w:rPr>
        <w:t xml:space="preserve">Tentative </w:t>
      </w:r>
      <w:r w:rsidR="00D934E1" w:rsidRPr="00881822">
        <w:rPr>
          <w:rFonts w:ascii="Arial" w:hAnsi="Arial" w:cs="Arial"/>
          <w:b/>
          <w:sz w:val="24"/>
          <w:szCs w:val="24"/>
        </w:rPr>
        <w:t>Course Objective</w:t>
      </w:r>
      <w:r w:rsidR="00270EFD" w:rsidRPr="00881822">
        <w:rPr>
          <w:rFonts w:ascii="Arial" w:hAnsi="Arial" w:cs="Arial"/>
          <w:b/>
          <w:sz w:val="24"/>
          <w:szCs w:val="24"/>
        </w:rPr>
        <w:t>s</w:t>
      </w:r>
      <w:r w:rsidR="00DE34C3" w:rsidRPr="00881822">
        <w:rPr>
          <w:rFonts w:ascii="Arial" w:hAnsi="Arial" w:cs="Arial"/>
          <w:b/>
          <w:sz w:val="24"/>
          <w:szCs w:val="24"/>
        </w:rPr>
        <w:t>:</w:t>
      </w:r>
    </w:p>
    <w:p w:rsidR="00D934E1" w:rsidRPr="00881822" w:rsidRDefault="00D934E1" w:rsidP="00D934E1">
      <w:pPr>
        <w:rPr>
          <w:rFonts w:ascii="Arial" w:hAnsi="Arial" w:cs="Arial"/>
          <w:b/>
          <w:sz w:val="24"/>
          <w:szCs w:val="24"/>
        </w:rPr>
      </w:pPr>
      <w:r w:rsidRPr="00881822">
        <w:rPr>
          <w:rFonts w:ascii="Arial" w:hAnsi="Arial" w:cs="Arial"/>
          <w:sz w:val="24"/>
          <w:szCs w:val="24"/>
        </w:rPr>
        <w:t xml:space="preserve">Students are expected to be capable of the following at the end of the </w:t>
      </w:r>
      <w:r w:rsidR="00623222">
        <w:rPr>
          <w:rFonts w:ascii="Arial" w:hAnsi="Arial" w:cs="Arial"/>
          <w:sz w:val="24"/>
          <w:szCs w:val="24"/>
        </w:rPr>
        <w:t>year</w:t>
      </w:r>
      <w:r w:rsidRPr="00881822">
        <w:rPr>
          <w:rFonts w:ascii="Arial" w:hAnsi="Arial" w:cs="Arial"/>
          <w:sz w:val="24"/>
          <w:szCs w:val="24"/>
        </w:rPr>
        <w:t>:</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Demonstrate</w:t>
      </w:r>
      <w:r w:rsidR="004855B1" w:rsidRPr="004855B1">
        <w:rPr>
          <w:rFonts w:ascii="Arial" w:hAnsi="Arial" w:cs="Arial"/>
          <w:sz w:val="24"/>
          <w:szCs w:val="24"/>
        </w:rPr>
        <w:t xml:space="preserve"> professional standards as required by business and indust</w:t>
      </w:r>
      <w:r w:rsidR="004855B1">
        <w:rPr>
          <w:rFonts w:ascii="Arial" w:hAnsi="Arial" w:cs="Arial"/>
          <w:sz w:val="24"/>
          <w:szCs w:val="24"/>
        </w:rPr>
        <w:t>ry.</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004855B1" w:rsidRPr="004855B1">
        <w:rPr>
          <w:rFonts w:ascii="Arial" w:hAnsi="Arial" w:cs="Arial"/>
          <w:sz w:val="24"/>
          <w:szCs w:val="24"/>
        </w:rPr>
        <w:t>d</w:t>
      </w:r>
      <w:r>
        <w:rPr>
          <w:rFonts w:ascii="Arial" w:hAnsi="Arial" w:cs="Arial"/>
          <w:sz w:val="24"/>
          <w:szCs w:val="24"/>
        </w:rPr>
        <w:t>here to policies and procedures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emonstrate positive work behaviors and attitudes, including, punctuality, time manageme</w:t>
      </w:r>
      <w:r>
        <w:rPr>
          <w:rFonts w:ascii="Arial" w:hAnsi="Arial" w:cs="Arial"/>
          <w:sz w:val="24"/>
          <w:szCs w:val="24"/>
        </w:rPr>
        <w:t>nt, initiative, and cooperation</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V</w:t>
      </w:r>
      <w:r w:rsidR="004855B1" w:rsidRPr="004855B1">
        <w:rPr>
          <w:rFonts w:ascii="Arial" w:hAnsi="Arial" w:cs="Arial"/>
          <w:sz w:val="24"/>
          <w:szCs w:val="24"/>
        </w:rPr>
        <w:t>alue and use constructive criticism and critical fee</w:t>
      </w:r>
      <w:r>
        <w:rPr>
          <w:rFonts w:ascii="Arial" w:hAnsi="Arial" w:cs="Arial"/>
          <w:sz w:val="24"/>
          <w:szCs w:val="24"/>
        </w:rPr>
        <w:t>dback from supervisor and peers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004855B1" w:rsidRPr="004855B1">
        <w:rPr>
          <w:rFonts w:ascii="Arial" w:hAnsi="Arial" w:cs="Arial"/>
          <w:sz w:val="24"/>
          <w:szCs w:val="24"/>
        </w:rPr>
        <w:t xml:space="preserve">pply ethical reasoning to a variety of situations in </w:t>
      </w:r>
      <w:r>
        <w:rPr>
          <w:rFonts w:ascii="Arial" w:hAnsi="Arial" w:cs="Arial"/>
          <w:sz w:val="24"/>
          <w:szCs w:val="24"/>
        </w:rPr>
        <w:t>order to make ethical decisions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C</w:t>
      </w:r>
      <w:r w:rsidR="004855B1" w:rsidRPr="004855B1">
        <w:rPr>
          <w:rFonts w:ascii="Arial" w:hAnsi="Arial" w:cs="Arial"/>
          <w:sz w:val="24"/>
          <w:szCs w:val="24"/>
        </w:rPr>
        <w:t>omplete tasks with the highest standards to ensur</w:t>
      </w:r>
      <w:r>
        <w:rPr>
          <w:rFonts w:ascii="Arial" w:hAnsi="Arial" w:cs="Arial"/>
          <w:sz w:val="24"/>
          <w:szCs w:val="24"/>
        </w:rPr>
        <w:t>e quality products and services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M</w:t>
      </w:r>
      <w:r w:rsidR="004855B1" w:rsidRPr="004855B1">
        <w:rPr>
          <w:rFonts w:ascii="Arial" w:hAnsi="Arial" w:cs="Arial"/>
          <w:sz w:val="24"/>
          <w:szCs w:val="24"/>
        </w:rPr>
        <w:t>odel professional appearance, including dress, grooming, and personal protective equipment as appropriate</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C</w:t>
      </w:r>
      <w:r w:rsidR="004855B1" w:rsidRPr="004855B1">
        <w:rPr>
          <w:rFonts w:ascii="Arial" w:hAnsi="Arial" w:cs="Arial"/>
          <w:sz w:val="24"/>
          <w:szCs w:val="24"/>
        </w:rPr>
        <w:t>omply with practicum setting safety rules and regulations to maintain safe and healthful work</w:t>
      </w:r>
      <w:r>
        <w:rPr>
          <w:rFonts w:ascii="Arial" w:hAnsi="Arial" w:cs="Arial"/>
          <w:sz w:val="24"/>
          <w:szCs w:val="24"/>
        </w:rPr>
        <w:t>ing conditions and environments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004855B1" w:rsidRPr="004855B1">
        <w:rPr>
          <w:rFonts w:ascii="Arial" w:hAnsi="Arial" w:cs="Arial"/>
          <w:sz w:val="24"/>
          <w:szCs w:val="24"/>
        </w:rPr>
        <w:t>pplies concepts of critical thinking and problem solving</w:t>
      </w:r>
    </w:p>
    <w:p w:rsidR="004855B1" w:rsidRPr="004855B1" w:rsidRDefault="004855B1"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Pr="004855B1">
        <w:rPr>
          <w:rFonts w:ascii="Arial" w:hAnsi="Arial" w:cs="Arial"/>
          <w:sz w:val="24"/>
          <w:szCs w:val="24"/>
        </w:rPr>
        <w:t>nalyze elements of a problem to develop cr</w:t>
      </w:r>
      <w:r w:rsidR="0074496B">
        <w:rPr>
          <w:rFonts w:ascii="Arial" w:hAnsi="Arial" w:cs="Arial"/>
          <w:sz w:val="24"/>
          <w:szCs w:val="24"/>
        </w:rPr>
        <w:t>eative and innovative solutions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C</w:t>
      </w:r>
      <w:r w:rsidR="004855B1" w:rsidRPr="004855B1">
        <w:rPr>
          <w:rFonts w:ascii="Arial" w:hAnsi="Arial" w:cs="Arial"/>
          <w:sz w:val="24"/>
          <w:szCs w:val="24"/>
        </w:rPr>
        <w:t>ritically analyze information to determine va</w:t>
      </w:r>
      <w:r>
        <w:rPr>
          <w:rFonts w:ascii="Arial" w:hAnsi="Arial" w:cs="Arial"/>
          <w:sz w:val="24"/>
          <w:szCs w:val="24"/>
        </w:rPr>
        <w:t>lue to the problem-solving task</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C</w:t>
      </w:r>
      <w:r w:rsidR="004855B1" w:rsidRPr="004855B1">
        <w:rPr>
          <w:rFonts w:ascii="Arial" w:hAnsi="Arial" w:cs="Arial"/>
          <w:sz w:val="24"/>
          <w:szCs w:val="24"/>
        </w:rPr>
        <w:t>ompare and contrast alternatives using a variety of problem-solving and critical-thinking skills</w:t>
      </w:r>
    </w:p>
    <w:p w:rsidR="004855B1" w:rsidRPr="004855B1" w:rsidRDefault="004855B1"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C</w:t>
      </w:r>
      <w:r w:rsidRPr="004855B1">
        <w:rPr>
          <w:rFonts w:ascii="Arial" w:hAnsi="Arial" w:cs="Arial"/>
          <w:sz w:val="24"/>
          <w:szCs w:val="24"/>
        </w:rPr>
        <w:t>onduct technical research to gather informatio</w:t>
      </w:r>
      <w:r w:rsidR="0074496B">
        <w:rPr>
          <w:rFonts w:ascii="Arial" w:hAnsi="Arial" w:cs="Arial"/>
          <w:sz w:val="24"/>
          <w:szCs w:val="24"/>
        </w:rPr>
        <w:t>n necessary for decision making</w:t>
      </w:r>
    </w:p>
    <w:p w:rsid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Pr>
          <w:rFonts w:ascii="Arial" w:hAnsi="Arial" w:cs="Arial"/>
          <w:sz w:val="24"/>
          <w:szCs w:val="24"/>
        </w:rPr>
        <w:t>emonstrate</w:t>
      </w:r>
      <w:r w:rsidR="004855B1" w:rsidRPr="004855B1">
        <w:rPr>
          <w:rFonts w:ascii="Arial" w:hAnsi="Arial" w:cs="Arial"/>
          <w:sz w:val="24"/>
          <w:szCs w:val="24"/>
        </w:rPr>
        <w:t xml:space="preserve"> leadership and teamwork skills to accomplish goals and objectives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004855B1" w:rsidRPr="004855B1">
        <w:rPr>
          <w:rFonts w:ascii="Arial" w:hAnsi="Arial" w:cs="Arial"/>
          <w:sz w:val="24"/>
          <w:szCs w:val="24"/>
        </w:rPr>
        <w:t>nalyze leadership in relation to trust, positive attitude, integrity, and willingness to accept key respo</w:t>
      </w:r>
      <w:r>
        <w:rPr>
          <w:rFonts w:ascii="Arial" w:hAnsi="Arial" w:cs="Arial"/>
          <w:sz w:val="24"/>
          <w:szCs w:val="24"/>
        </w:rPr>
        <w:t>nsibilities in a work situation</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emonstrate teamwork skills through working cooperative</w:t>
      </w:r>
      <w:r>
        <w:rPr>
          <w:rFonts w:ascii="Arial" w:hAnsi="Arial" w:cs="Arial"/>
          <w:sz w:val="24"/>
          <w:szCs w:val="24"/>
        </w:rPr>
        <w:t>ly with others to achieve tasks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emonstrate teamwork processes that promote team building, consensus, continuous improvement, respect for the opinions of others, cooperation, adapta</w:t>
      </w:r>
      <w:r>
        <w:rPr>
          <w:rFonts w:ascii="Arial" w:hAnsi="Arial" w:cs="Arial"/>
          <w:sz w:val="24"/>
          <w:szCs w:val="24"/>
        </w:rPr>
        <w:t>bility, and conflict resolution</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 xml:space="preserve">emonstrate responsibility for shared </w:t>
      </w:r>
      <w:r>
        <w:rPr>
          <w:rFonts w:ascii="Arial" w:hAnsi="Arial" w:cs="Arial"/>
          <w:sz w:val="24"/>
          <w:szCs w:val="24"/>
        </w:rPr>
        <w:t>group and individual work tasks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004855B1" w:rsidRPr="004855B1">
        <w:rPr>
          <w:rFonts w:ascii="Arial" w:hAnsi="Arial" w:cs="Arial"/>
          <w:sz w:val="24"/>
          <w:szCs w:val="24"/>
        </w:rPr>
        <w:t xml:space="preserve">stablish and maintain effective working relationships in order to </w:t>
      </w:r>
      <w:r>
        <w:rPr>
          <w:rFonts w:ascii="Arial" w:hAnsi="Arial" w:cs="Arial"/>
          <w:sz w:val="24"/>
          <w:szCs w:val="24"/>
        </w:rPr>
        <w:t>accomplish objectives and tasks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emonstrate effective working relationships using interpersonal skills in order to accomplish ob</w:t>
      </w:r>
      <w:r>
        <w:rPr>
          <w:rFonts w:ascii="Arial" w:hAnsi="Arial" w:cs="Arial"/>
          <w:sz w:val="24"/>
          <w:szCs w:val="24"/>
        </w:rPr>
        <w:t>jectives and tasks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U</w:t>
      </w:r>
      <w:r w:rsidR="004855B1" w:rsidRPr="004855B1">
        <w:rPr>
          <w:rFonts w:ascii="Arial" w:hAnsi="Arial" w:cs="Arial"/>
          <w:sz w:val="24"/>
          <w:szCs w:val="24"/>
        </w:rPr>
        <w:t>se positive interpersonal skills to negotiate and wor</w:t>
      </w:r>
      <w:r>
        <w:rPr>
          <w:rFonts w:ascii="Arial" w:hAnsi="Arial" w:cs="Arial"/>
          <w:sz w:val="24"/>
          <w:szCs w:val="24"/>
        </w:rPr>
        <w:t>k cooperatively with others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emonstrate respect for individuals, including those from different cultures, genders, and backg</w:t>
      </w:r>
      <w:r>
        <w:rPr>
          <w:rFonts w:ascii="Arial" w:hAnsi="Arial" w:cs="Arial"/>
          <w:sz w:val="24"/>
          <w:szCs w:val="24"/>
        </w:rPr>
        <w:t>rounds, and value for diversity</w:t>
      </w:r>
    </w:p>
    <w:p w:rsid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Pr>
          <w:rFonts w:ascii="Arial" w:hAnsi="Arial" w:cs="Arial"/>
          <w:sz w:val="24"/>
          <w:szCs w:val="24"/>
        </w:rPr>
        <w:t>emonstrate</w:t>
      </w:r>
      <w:r w:rsidR="004855B1" w:rsidRPr="004855B1">
        <w:rPr>
          <w:rFonts w:ascii="Arial" w:hAnsi="Arial" w:cs="Arial"/>
          <w:sz w:val="24"/>
          <w:szCs w:val="24"/>
        </w:rPr>
        <w:t xml:space="preserve"> oral and written communication skills in creating, expressing, and interpreting information and ideas, including technical terminology and information</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emonstrate the use of content, technical concepts, and vocabulary when analyzing infor</w:t>
      </w:r>
      <w:r>
        <w:rPr>
          <w:rFonts w:ascii="Arial" w:hAnsi="Arial" w:cs="Arial"/>
          <w:sz w:val="24"/>
          <w:szCs w:val="24"/>
        </w:rPr>
        <w:t>mation and following directions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004855B1" w:rsidRPr="004855B1">
        <w:rPr>
          <w:rFonts w:ascii="Arial" w:hAnsi="Arial" w:cs="Arial"/>
          <w:sz w:val="24"/>
          <w:szCs w:val="24"/>
        </w:rPr>
        <w:t>mploy verbal skills when obta</w:t>
      </w:r>
      <w:r>
        <w:rPr>
          <w:rFonts w:ascii="Arial" w:hAnsi="Arial" w:cs="Arial"/>
          <w:sz w:val="24"/>
          <w:szCs w:val="24"/>
        </w:rPr>
        <w:t>ining and conveying information</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U</w:t>
      </w:r>
      <w:r w:rsidR="004855B1" w:rsidRPr="004855B1">
        <w:rPr>
          <w:rFonts w:ascii="Arial" w:hAnsi="Arial" w:cs="Arial"/>
          <w:sz w:val="24"/>
          <w:szCs w:val="24"/>
        </w:rPr>
        <w:t>se informational texts, Internet sites, or technical materials to review and apply information sources for occupa</w:t>
      </w:r>
      <w:r>
        <w:rPr>
          <w:rFonts w:ascii="Arial" w:hAnsi="Arial" w:cs="Arial"/>
          <w:sz w:val="24"/>
          <w:szCs w:val="24"/>
        </w:rPr>
        <w:t>tional tasks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004855B1" w:rsidRPr="004855B1">
        <w:rPr>
          <w:rFonts w:ascii="Arial" w:hAnsi="Arial" w:cs="Arial"/>
          <w:sz w:val="24"/>
          <w:szCs w:val="24"/>
        </w:rPr>
        <w:t>valuate the reliability of information from informational texts, Internet sites, or te</w:t>
      </w:r>
      <w:r>
        <w:rPr>
          <w:rFonts w:ascii="Arial" w:hAnsi="Arial" w:cs="Arial"/>
          <w:sz w:val="24"/>
          <w:szCs w:val="24"/>
        </w:rPr>
        <w:t>chnical materials and resources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I</w:t>
      </w:r>
      <w:r w:rsidR="004855B1" w:rsidRPr="004855B1">
        <w:rPr>
          <w:rFonts w:ascii="Arial" w:hAnsi="Arial" w:cs="Arial"/>
          <w:sz w:val="24"/>
          <w:szCs w:val="24"/>
        </w:rPr>
        <w:t>nterpret verbal and nonverbal cues and beh</w:t>
      </w:r>
      <w:r>
        <w:rPr>
          <w:rFonts w:ascii="Arial" w:hAnsi="Arial" w:cs="Arial"/>
          <w:sz w:val="24"/>
          <w:szCs w:val="24"/>
        </w:rPr>
        <w:t>aviors to enhance communication</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004855B1" w:rsidRPr="004855B1">
        <w:rPr>
          <w:rFonts w:ascii="Arial" w:hAnsi="Arial" w:cs="Arial"/>
          <w:sz w:val="24"/>
          <w:szCs w:val="24"/>
        </w:rPr>
        <w:t>pply active listening skills to obt</w:t>
      </w:r>
      <w:r>
        <w:rPr>
          <w:rFonts w:ascii="Arial" w:hAnsi="Arial" w:cs="Arial"/>
          <w:sz w:val="24"/>
          <w:szCs w:val="24"/>
        </w:rPr>
        <w:t>ain and clarify information</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U</w:t>
      </w:r>
      <w:r w:rsidR="004855B1" w:rsidRPr="004855B1">
        <w:rPr>
          <w:rFonts w:ascii="Arial" w:hAnsi="Arial" w:cs="Arial"/>
          <w:sz w:val="24"/>
          <w:szCs w:val="24"/>
        </w:rPr>
        <w:t>se academic skills to facilitate effective</w:t>
      </w:r>
      <w:r>
        <w:rPr>
          <w:rFonts w:ascii="Arial" w:hAnsi="Arial" w:cs="Arial"/>
          <w:sz w:val="24"/>
          <w:szCs w:val="24"/>
        </w:rPr>
        <w:t xml:space="preserve"> written and oral communication</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Develop</w:t>
      </w:r>
      <w:r w:rsidR="004855B1" w:rsidRPr="004855B1">
        <w:rPr>
          <w:rFonts w:ascii="Arial" w:hAnsi="Arial" w:cs="Arial"/>
          <w:sz w:val="24"/>
          <w:szCs w:val="24"/>
        </w:rPr>
        <w:t xml:space="preserve"> management skills for agricultural resources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iscuss the importance of agricultural and natural resou</w:t>
      </w:r>
      <w:r>
        <w:rPr>
          <w:rFonts w:ascii="Arial" w:hAnsi="Arial" w:cs="Arial"/>
          <w:sz w:val="24"/>
          <w:szCs w:val="24"/>
        </w:rPr>
        <w:t>rces to individuals and society</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evelop long-range land, water, a</w:t>
      </w:r>
      <w:r>
        <w:rPr>
          <w:rFonts w:ascii="Arial" w:hAnsi="Arial" w:cs="Arial"/>
          <w:sz w:val="24"/>
          <w:szCs w:val="24"/>
        </w:rPr>
        <w:t>nd air quality management plans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P</w:t>
      </w:r>
      <w:r w:rsidR="004855B1" w:rsidRPr="004855B1">
        <w:rPr>
          <w:rFonts w:ascii="Arial" w:hAnsi="Arial" w:cs="Arial"/>
          <w:sz w:val="24"/>
          <w:szCs w:val="24"/>
        </w:rPr>
        <w:t>ractice e</w:t>
      </w:r>
      <w:r>
        <w:rPr>
          <w:rFonts w:ascii="Arial" w:hAnsi="Arial" w:cs="Arial"/>
          <w:sz w:val="24"/>
          <w:szCs w:val="24"/>
        </w:rPr>
        <w:t>quipment maintenance procedures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004855B1" w:rsidRPr="004855B1">
        <w:rPr>
          <w:rFonts w:ascii="Arial" w:hAnsi="Arial" w:cs="Arial"/>
          <w:sz w:val="24"/>
          <w:szCs w:val="24"/>
        </w:rPr>
        <w:t>nalyze the cost and maintenance of tools, equipment, and structures used i</w:t>
      </w:r>
      <w:r>
        <w:rPr>
          <w:rFonts w:ascii="Arial" w:hAnsi="Arial" w:cs="Arial"/>
          <w:sz w:val="24"/>
          <w:szCs w:val="24"/>
        </w:rPr>
        <w:t>n agriculture</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escribe and develop marketing strategies for agr</w:t>
      </w:r>
      <w:r>
        <w:rPr>
          <w:rFonts w:ascii="Arial" w:hAnsi="Arial" w:cs="Arial"/>
          <w:sz w:val="24"/>
          <w:szCs w:val="24"/>
        </w:rPr>
        <w:t>icultural and natural resources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ecide between replacement, maintenance, repair, and reconditioning of agricultural ve</w:t>
      </w:r>
      <w:r w:rsidR="006340D2">
        <w:rPr>
          <w:rFonts w:ascii="Arial" w:hAnsi="Arial" w:cs="Arial"/>
          <w:sz w:val="24"/>
          <w:szCs w:val="24"/>
        </w:rPr>
        <w:t>hicles and machinery</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escribe and perform hazard anal</w:t>
      </w:r>
      <w:r>
        <w:rPr>
          <w:rFonts w:ascii="Arial" w:hAnsi="Arial" w:cs="Arial"/>
          <w:sz w:val="24"/>
          <w:szCs w:val="24"/>
        </w:rPr>
        <w:t>ysis and follow safety laws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emonstrates technical knowledge and skills required to pursue a career in the Agriculture, Foo</w:t>
      </w:r>
      <w:r>
        <w:rPr>
          <w:rFonts w:ascii="Arial" w:hAnsi="Arial" w:cs="Arial"/>
          <w:sz w:val="24"/>
          <w:szCs w:val="24"/>
        </w:rPr>
        <w:t>d, and Natural Resources cluster</w:t>
      </w:r>
      <w:bookmarkStart w:id="0" w:name="_GoBack"/>
      <w:bookmarkEnd w:id="0"/>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 xml:space="preserve">evelop advanced technical knowledge and skills related to the </w:t>
      </w:r>
      <w:r>
        <w:rPr>
          <w:rFonts w:ascii="Arial" w:hAnsi="Arial" w:cs="Arial"/>
          <w:sz w:val="24"/>
          <w:szCs w:val="24"/>
        </w:rPr>
        <w:t>personal occupational objective</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004855B1" w:rsidRPr="004855B1">
        <w:rPr>
          <w:rFonts w:ascii="Arial" w:hAnsi="Arial" w:cs="Arial"/>
          <w:sz w:val="24"/>
          <w:szCs w:val="24"/>
        </w:rPr>
        <w:t>valuate strengths and weaknesses</w:t>
      </w:r>
      <w:r>
        <w:rPr>
          <w:rFonts w:ascii="Arial" w:hAnsi="Arial" w:cs="Arial"/>
          <w:sz w:val="24"/>
          <w:szCs w:val="24"/>
        </w:rPr>
        <w:t xml:space="preserve"> in technical skill proficiency</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004855B1" w:rsidRPr="004855B1">
        <w:rPr>
          <w:rFonts w:ascii="Arial" w:hAnsi="Arial" w:cs="Arial"/>
          <w:sz w:val="24"/>
          <w:szCs w:val="24"/>
        </w:rPr>
        <w:t>xplain the principles of safe operation of tools and equipment related to the practicum</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P</w:t>
      </w:r>
      <w:r w:rsidR="004855B1" w:rsidRPr="004855B1">
        <w:rPr>
          <w:rFonts w:ascii="Arial" w:hAnsi="Arial" w:cs="Arial"/>
          <w:sz w:val="24"/>
          <w:szCs w:val="24"/>
        </w:rPr>
        <w:t>ursue opportunities for licensure or certification</w:t>
      </w:r>
      <w:r>
        <w:rPr>
          <w:rFonts w:ascii="Arial" w:hAnsi="Arial" w:cs="Arial"/>
          <w:sz w:val="24"/>
          <w:szCs w:val="24"/>
        </w:rPr>
        <w:t xml:space="preserve"> relating to chosen career path</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evelops an advanced supervised agriculture experience program as it relates to agricultur</w:t>
      </w:r>
      <w:r>
        <w:rPr>
          <w:rFonts w:ascii="Arial" w:hAnsi="Arial" w:cs="Arial"/>
          <w:sz w:val="24"/>
          <w:szCs w:val="24"/>
        </w:rPr>
        <w:t>e, food, and natural resources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P</w:t>
      </w:r>
      <w:r w:rsidR="004855B1" w:rsidRPr="004855B1">
        <w:rPr>
          <w:rFonts w:ascii="Arial" w:hAnsi="Arial" w:cs="Arial"/>
          <w:sz w:val="24"/>
          <w:szCs w:val="24"/>
        </w:rPr>
        <w:t>lan, propose, conduct, and evaluate entrepreneurship; placement; exploratory; research, either experimental or analytical; improvement; supplementary; laboratory-based; or other identified, supervised agricultural experience as an experiential learni</w:t>
      </w:r>
      <w:r>
        <w:rPr>
          <w:rFonts w:ascii="Arial" w:hAnsi="Arial" w:cs="Arial"/>
          <w:sz w:val="24"/>
          <w:szCs w:val="24"/>
        </w:rPr>
        <w:t>ng activity</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004855B1" w:rsidRPr="004855B1">
        <w:rPr>
          <w:rFonts w:ascii="Arial" w:hAnsi="Arial" w:cs="Arial"/>
          <w:sz w:val="24"/>
          <w:szCs w:val="24"/>
        </w:rPr>
        <w:t>pply proper record-keeping skills as they re</w:t>
      </w:r>
      <w:r>
        <w:rPr>
          <w:rFonts w:ascii="Arial" w:hAnsi="Arial" w:cs="Arial"/>
          <w:sz w:val="24"/>
          <w:szCs w:val="24"/>
        </w:rPr>
        <w:t>late to a supervised experience</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w:t>
      </w:r>
      <w:r w:rsidR="004855B1" w:rsidRPr="004855B1">
        <w:rPr>
          <w:rFonts w:ascii="Arial" w:hAnsi="Arial" w:cs="Arial"/>
          <w:sz w:val="24"/>
          <w:szCs w:val="24"/>
        </w:rPr>
        <w:t>esign and use a customized record-keeping system for the i</w:t>
      </w:r>
      <w:r>
        <w:rPr>
          <w:rFonts w:ascii="Arial" w:hAnsi="Arial" w:cs="Arial"/>
          <w:sz w:val="24"/>
          <w:szCs w:val="24"/>
        </w:rPr>
        <w:t>ndividual supervised experience</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004855B1" w:rsidRPr="004855B1">
        <w:rPr>
          <w:rFonts w:ascii="Arial" w:hAnsi="Arial" w:cs="Arial"/>
          <w:sz w:val="24"/>
          <w:szCs w:val="24"/>
        </w:rPr>
        <w:t>mploy youth leadership opportunities to create a well-rounded experi</w:t>
      </w:r>
      <w:r>
        <w:rPr>
          <w:rFonts w:ascii="Arial" w:hAnsi="Arial" w:cs="Arial"/>
          <w:sz w:val="24"/>
          <w:szCs w:val="24"/>
        </w:rPr>
        <w:t>ence program in agriculture</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P</w:t>
      </w:r>
      <w:r w:rsidR="004855B1" w:rsidRPr="004855B1">
        <w:rPr>
          <w:rFonts w:ascii="Arial" w:hAnsi="Arial" w:cs="Arial"/>
          <w:sz w:val="24"/>
          <w:szCs w:val="24"/>
        </w:rPr>
        <w:t>roduce a challenging approach for a local progr</w:t>
      </w:r>
      <w:r>
        <w:rPr>
          <w:rFonts w:ascii="Arial" w:hAnsi="Arial" w:cs="Arial"/>
          <w:sz w:val="24"/>
          <w:szCs w:val="24"/>
        </w:rPr>
        <w:t>am of activities in agriculture</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Document</w:t>
      </w:r>
      <w:r w:rsidR="004855B1" w:rsidRPr="004855B1">
        <w:rPr>
          <w:rFonts w:ascii="Arial" w:hAnsi="Arial" w:cs="Arial"/>
          <w:sz w:val="24"/>
          <w:szCs w:val="24"/>
        </w:rPr>
        <w:t xml:space="preserve"> </w:t>
      </w:r>
      <w:r>
        <w:rPr>
          <w:rFonts w:ascii="Arial" w:hAnsi="Arial" w:cs="Arial"/>
          <w:sz w:val="24"/>
          <w:szCs w:val="24"/>
        </w:rPr>
        <w:t>technical knowledge and skills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U</w:t>
      </w:r>
      <w:r w:rsidR="004855B1" w:rsidRPr="004855B1">
        <w:rPr>
          <w:rFonts w:ascii="Arial" w:hAnsi="Arial" w:cs="Arial"/>
          <w:sz w:val="24"/>
          <w:szCs w:val="24"/>
        </w:rPr>
        <w:t>pdate a professional portfolio to</w:t>
      </w:r>
      <w:r>
        <w:rPr>
          <w:rFonts w:ascii="Arial" w:hAnsi="Arial" w:cs="Arial"/>
          <w:sz w:val="24"/>
          <w:szCs w:val="24"/>
        </w:rPr>
        <w:t xml:space="preserve"> include</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004855B1" w:rsidRPr="004855B1">
        <w:rPr>
          <w:rFonts w:ascii="Arial" w:hAnsi="Arial" w:cs="Arial"/>
          <w:sz w:val="24"/>
          <w:szCs w:val="24"/>
        </w:rPr>
        <w:t xml:space="preserve">ttainment </w:t>
      </w:r>
      <w:r>
        <w:rPr>
          <w:rFonts w:ascii="Arial" w:hAnsi="Arial" w:cs="Arial"/>
          <w:sz w:val="24"/>
          <w:szCs w:val="24"/>
        </w:rPr>
        <w:t>of technical skill competencies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L</w:t>
      </w:r>
      <w:r w:rsidR="004855B1" w:rsidRPr="004855B1">
        <w:rPr>
          <w:rFonts w:ascii="Arial" w:hAnsi="Arial" w:cs="Arial"/>
          <w:sz w:val="24"/>
          <w:szCs w:val="24"/>
        </w:rPr>
        <w:t>icensures or certifications;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R</w:t>
      </w:r>
      <w:r w:rsidR="004855B1" w:rsidRPr="004855B1">
        <w:rPr>
          <w:rFonts w:ascii="Arial" w:hAnsi="Arial" w:cs="Arial"/>
          <w:sz w:val="24"/>
          <w:szCs w:val="24"/>
        </w:rPr>
        <w:t>ecogni</w:t>
      </w:r>
      <w:r>
        <w:rPr>
          <w:rFonts w:ascii="Arial" w:hAnsi="Arial" w:cs="Arial"/>
          <w:sz w:val="24"/>
          <w:szCs w:val="24"/>
        </w:rPr>
        <w:t>tions, awards, and scholarships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004855B1" w:rsidRPr="004855B1">
        <w:rPr>
          <w:rFonts w:ascii="Arial" w:hAnsi="Arial" w:cs="Arial"/>
          <w:sz w:val="24"/>
          <w:szCs w:val="24"/>
        </w:rPr>
        <w:t>xtended learning experiences such as community service and active participation in career and technical student organizations</w:t>
      </w:r>
      <w:r>
        <w:rPr>
          <w:rFonts w:ascii="Arial" w:hAnsi="Arial" w:cs="Arial"/>
          <w:sz w:val="24"/>
          <w:szCs w:val="24"/>
        </w:rPr>
        <w:t xml:space="preserve"> and professional organizations</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A</w:t>
      </w:r>
      <w:r w:rsidR="004855B1" w:rsidRPr="004855B1">
        <w:rPr>
          <w:rFonts w:ascii="Arial" w:hAnsi="Arial" w:cs="Arial"/>
          <w:sz w:val="24"/>
          <w:szCs w:val="24"/>
        </w:rPr>
        <w:t>bstract</w:t>
      </w:r>
      <w:r>
        <w:rPr>
          <w:rFonts w:ascii="Arial" w:hAnsi="Arial" w:cs="Arial"/>
          <w:sz w:val="24"/>
          <w:szCs w:val="24"/>
        </w:rPr>
        <w:t xml:space="preserve"> of key points of the practicum</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R</w:t>
      </w:r>
      <w:r w:rsidRPr="004855B1">
        <w:rPr>
          <w:rFonts w:ascii="Arial" w:hAnsi="Arial" w:cs="Arial"/>
          <w:sz w:val="24"/>
          <w:szCs w:val="24"/>
        </w:rPr>
        <w:t>ésumé</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Samples of work</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E</w:t>
      </w:r>
      <w:r w:rsidR="004855B1" w:rsidRPr="004855B1">
        <w:rPr>
          <w:rFonts w:ascii="Arial" w:hAnsi="Arial" w:cs="Arial"/>
          <w:sz w:val="24"/>
          <w:szCs w:val="24"/>
        </w:rPr>
        <w:t>valuation fr</w:t>
      </w:r>
      <w:r>
        <w:rPr>
          <w:rFonts w:ascii="Arial" w:hAnsi="Arial" w:cs="Arial"/>
          <w:sz w:val="24"/>
          <w:szCs w:val="24"/>
        </w:rPr>
        <w:t>om the practicum supervisor</w:t>
      </w:r>
    </w:p>
    <w:p w:rsidR="004855B1" w:rsidRPr="004855B1" w:rsidRDefault="0074496B" w:rsidP="004855B1">
      <w:pPr>
        <w:pStyle w:val="ListParagraph"/>
        <w:numPr>
          <w:ilvl w:val="0"/>
          <w:numId w:val="2"/>
        </w:numPr>
        <w:tabs>
          <w:tab w:val="left" w:pos="540"/>
        </w:tabs>
        <w:spacing w:after="0"/>
        <w:jc w:val="both"/>
        <w:rPr>
          <w:rFonts w:ascii="Arial" w:hAnsi="Arial" w:cs="Arial"/>
          <w:sz w:val="24"/>
          <w:szCs w:val="24"/>
        </w:rPr>
      </w:pPr>
      <w:r>
        <w:rPr>
          <w:rFonts w:ascii="Arial" w:hAnsi="Arial" w:cs="Arial"/>
          <w:sz w:val="24"/>
          <w:szCs w:val="24"/>
        </w:rPr>
        <w:t>P</w:t>
      </w:r>
      <w:r w:rsidR="004855B1" w:rsidRPr="004855B1">
        <w:rPr>
          <w:rFonts w:ascii="Arial" w:hAnsi="Arial" w:cs="Arial"/>
          <w:sz w:val="24"/>
          <w:szCs w:val="24"/>
        </w:rPr>
        <w:t>resent the portfolio to all interested stakeholders such as in a poster presentation.</w:t>
      </w:r>
    </w:p>
    <w:p w:rsidR="004855B1" w:rsidRDefault="004855B1" w:rsidP="0074496B">
      <w:pPr>
        <w:pStyle w:val="ListParagraph"/>
        <w:tabs>
          <w:tab w:val="left" w:pos="540"/>
        </w:tabs>
        <w:spacing w:after="0"/>
        <w:ind w:left="1260"/>
        <w:jc w:val="both"/>
        <w:rPr>
          <w:rFonts w:ascii="Arial" w:hAnsi="Arial" w:cs="Arial"/>
          <w:b/>
          <w:sz w:val="24"/>
          <w:szCs w:val="24"/>
        </w:rPr>
      </w:pPr>
    </w:p>
    <w:p w:rsidR="0074496B" w:rsidRPr="004855B1" w:rsidRDefault="0074496B" w:rsidP="0074496B">
      <w:pPr>
        <w:pStyle w:val="ListParagraph"/>
        <w:tabs>
          <w:tab w:val="left" w:pos="540"/>
        </w:tabs>
        <w:spacing w:after="0"/>
        <w:ind w:left="1260"/>
        <w:jc w:val="both"/>
        <w:rPr>
          <w:rFonts w:ascii="Arial" w:hAnsi="Arial" w:cs="Arial"/>
          <w:b/>
          <w:sz w:val="24"/>
          <w:szCs w:val="24"/>
        </w:rPr>
      </w:pPr>
    </w:p>
    <w:p w:rsidR="00D14656" w:rsidRPr="004855B1" w:rsidRDefault="00A76E87" w:rsidP="004855B1">
      <w:pPr>
        <w:tabs>
          <w:tab w:val="left" w:pos="540"/>
        </w:tabs>
        <w:spacing w:after="0"/>
        <w:jc w:val="both"/>
        <w:rPr>
          <w:rFonts w:ascii="Arial" w:hAnsi="Arial" w:cs="Arial"/>
          <w:b/>
          <w:sz w:val="24"/>
          <w:szCs w:val="24"/>
        </w:rPr>
      </w:pPr>
      <w:r w:rsidRPr="004855B1">
        <w:rPr>
          <w:rFonts w:ascii="Arial" w:hAnsi="Arial" w:cs="Arial"/>
          <w:b/>
          <w:sz w:val="24"/>
          <w:szCs w:val="24"/>
        </w:rPr>
        <w:t>Supervised Agricultural Experience Program (SAEP)</w:t>
      </w:r>
    </w:p>
    <w:p w:rsidR="00A76E87" w:rsidRPr="00881822" w:rsidRDefault="00A76E87" w:rsidP="00D14656">
      <w:pPr>
        <w:pStyle w:val="Default"/>
        <w:rPr>
          <w:rFonts w:ascii="Arial" w:hAnsi="Arial" w:cs="Arial"/>
        </w:rPr>
      </w:pPr>
      <w:r w:rsidRPr="00881822">
        <w:rPr>
          <w:rFonts w:ascii="Arial" w:hAnsi="Arial" w:cs="Arial"/>
        </w:rPr>
        <w:t>It is mandatory for each student to have and complete and SAEP project throughout the duration of the course to meet course curriculum requirements. The teacher will discuss this project in further detail during the first six weeks of school.</w:t>
      </w:r>
    </w:p>
    <w:p w:rsidR="00A76E87" w:rsidRPr="00881822" w:rsidRDefault="00A76E87">
      <w:pPr>
        <w:rPr>
          <w:rFonts w:ascii="Arial" w:hAnsi="Arial" w:cs="Arial"/>
          <w:b/>
          <w:sz w:val="24"/>
          <w:szCs w:val="24"/>
        </w:rPr>
      </w:pPr>
    </w:p>
    <w:p w:rsidR="00A76E87" w:rsidRPr="00881822" w:rsidRDefault="00A76E87">
      <w:pPr>
        <w:rPr>
          <w:rFonts w:ascii="Arial" w:hAnsi="Arial" w:cs="Arial"/>
          <w:b/>
          <w:sz w:val="24"/>
          <w:szCs w:val="24"/>
        </w:rPr>
      </w:pPr>
      <w:r w:rsidRPr="00881822">
        <w:rPr>
          <w:rFonts w:ascii="Arial" w:hAnsi="Arial" w:cs="Arial"/>
          <w:b/>
          <w:sz w:val="24"/>
          <w:szCs w:val="24"/>
        </w:rPr>
        <w:t>Record Book</w:t>
      </w:r>
    </w:p>
    <w:p w:rsidR="00A76E87" w:rsidRDefault="00A76E87">
      <w:pPr>
        <w:rPr>
          <w:rFonts w:ascii="Arial" w:hAnsi="Arial" w:cs="Arial"/>
          <w:sz w:val="24"/>
          <w:szCs w:val="24"/>
        </w:rPr>
      </w:pPr>
      <w:r w:rsidRPr="00881822">
        <w:rPr>
          <w:rFonts w:ascii="Arial" w:hAnsi="Arial" w:cs="Arial"/>
          <w:sz w:val="24"/>
          <w:szCs w:val="24"/>
        </w:rPr>
        <w:t>Part of the SAEP requires students to keep and maintain a record book. The teacher will help set up and give some time in class to work on it. Several grades will be taken on the progress and completion of the record book.</w:t>
      </w:r>
    </w:p>
    <w:p w:rsidR="00B12965" w:rsidRPr="00881822" w:rsidRDefault="00B12965">
      <w:pPr>
        <w:rPr>
          <w:rFonts w:ascii="Arial" w:hAnsi="Arial" w:cs="Arial"/>
          <w:sz w:val="24"/>
          <w:szCs w:val="24"/>
        </w:rPr>
      </w:pPr>
    </w:p>
    <w:p w:rsidR="00A76E87" w:rsidRPr="00881822" w:rsidRDefault="00881822">
      <w:pPr>
        <w:rPr>
          <w:rFonts w:ascii="Arial" w:hAnsi="Arial" w:cs="Arial"/>
          <w:b/>
          <w:sz w:val="24"/>
          <w:szCs w:val="24"/>
        </w:rPr>
      </w:pPr>
      <w:r w:rsidRPr="00881822">
        <w:rPr>
          <w:rFonts w:ascii="Arial" w:hAnsi="Arial" w:cs="Arial"/>
          <w:b/>
          <w:sz w:val="24"/>
          <w:szCs w:val="24"/>
        </w:rPr>
        <w:t>Additional Information</w:t>
      </w:r>
    </w:p>
    <w:p w:rsidR="00D06BEA" w:rsidRPr="00881822" w:rsidRDefault="00881822" w:rsidP="0016727E">
      <w:pPr>
        <w:rPr>
          <w:rFonts w:ascii="Arial" w:hAnsi="Arial" w:cs="Arial"/>
          <w:b/>
          <w:sz w:val="24"/>
          <w:szCs w:val="24"/>
        </w:rPr>
      </w:pPr>
      <w:r w:rsidRPr="00881822">
        <w:rPr>
          <w:rFonts w:ascii="Arial" w:hAnsi="Arial" w:cs="Arial"/>
          <w:sz w:val="24"/>
          <w:szCs w:val="24"/>
        </w:rPr>
        <w:t xml:space="preserve">Students are highly encouraged to join FFA! Being enrolled in this course does not mean the student is automatically a member. </w:t>
      </w:r>
      <w:r w:rsidRPr="00881822">
        <w:rPr>
          <w:rFonts w:ascii="Arial" w:hAnsi="Arial" w:cs="Arial"/>
          <w:b/>
          <w:sz w:val="24"/>
          <w:szCs w:val="24"/>
        </w:rPr>
        <w:t>Those wanting to become an FFA member should ask for a membership form and pay $30 by Sept. 25</w:t>
      </w:r>
      <w:r w:rsidRPr="00881822">
        <w:rPr>
          <w:rFonts w:ascii="Arial" w:hAnsi="Arial" w:cs="Arial"/>
          <w:b/>
          <w:sz w:val="24"/>
          <w:szCs w:val="24"/>
          <w:vertAlign w:val="superscript"/>
        </w:rPr>
        <w:t>th</w:t>
      </w:r>
      <w:r w:rsidRPr="00881822">
        <w:rPr>
          <w:rFonts w:ascii="Arial" w:hAnsi="Arial" w:cs="Arial"/>
          <w:b/>
          <w:sz w:val="24"/>
          <w:szCs w:val="24"/>
        </w:rPr>
        <w:t>.</w:t>
      </w:r>
    </w:p>
    <w:p w:rsidR="0016727E" w:rsidRPr="00881822" w:rsidRDefault="006D0C2A" w:rsidP="0016727E">
      <w:pPr>
        <w:rPr>
          <w:rFonts w:ascii="Arial" w:hAnsi="Arial" w:cs="Arial"/>
          <w:b/>
          <w:sz w:val="24"/>
          <w:szCs w:val="24"/>
        </w:rPr>
      </w:pPr>
      <w:r w:rsidRPr="00881822">
        <w:rPr>
          <w:rFonts w:ascii="Arial" w:hAnsi="Arial" w:cs="Arial"/>
          <w:b/>
          <w:sz w:val="24"/>
          <w:szCs w:val="24"/>
        </w:rPr>
        <w:t xml:space="preserve">Tentative </w:t>
      </w:r>
      <w:r w:rsidR="0016727E" w:rsidRPr="00881822">
        <w:rPr>
          <w:rFonts w:ascii="Arial" w:hAnsi="Arial" w:cs="Arial"/>
          <w:b/>
          <w:sz w:val="24"/>
          <w:szCs w:val="24"/>
        </w:rPr>
        <w:t>Grading</w:t>
      </w:r>
    </w:p>
    <w:p w:rsidR="00D06BEA" w:rsidRPr="00881822" w:rsidRDefault="00D06BEA" w:rsidP="0016727E">
      <w:pPr>
        <w:rPr>
          <w:rFonts w:ascii="Arial" w:hAnsi="Arial" w:cs="Arial"/>
          <w:sz w:val="24"/>
          <w:szCs w:val="24"/>
        </w:rPr>
      </w:pPr>
      <w:r w:rsidRPr="00881822">
        <w:rPr>
          <w:rFonts w:ascii="Arial" w:hAnsi="Arial" w:cs="Arial"/>
          <w:sz w:val="24"/>
          <w:szCs w:val="24"/>
        </w:rPr>
        <w:t>Major Exa</w:t>
      </w:r>
      <w:r w:rsidR="00D72619" w:rsidRPr="00881822">
        <w:rPr>
          <w:rFonts w:ascii="Arial" w:hAnsi="Arial" w:cs="Arial"/>
          <w:sz w:val="24"/>
          <w:szCs w:val="24"/>
        </w:rPr>
        <w:t>ms or Major Projects-5</w:t>
      </w:r>
      <w:r w:rsidRPr="00881822">
        <w:rPr>
          <w:rFonts w:ascii="Arial" w:hAnsi="Arial" w:cs="Arial"/>
          <w:sz w:val="24"/>
          <w:szCs w:val="24"/>
        </w:rPr>
        <w:t>5%</w:t>
      </w:r>
    </w:p>
    <w:p w:rsidR="00D06BEA" w:rsidRPr="00881822" w:rsidRDefault="00D72619" w:rsidP="0016727E">
      <w:pPr>
        <w:rPr>
          <w:rFonts w:ascii="Arial" w:hAnsi="Arial" w:cs="Arial"/>
          <w:sz w:val="24"/>
          <w:szCs w:val="24"/>
        </w:rPr>
      </w:pPr>
      <w:r w:rsidRPr="00881822">
        <w:rPr>
          <w:rFonts w:ascii="Arial" w:hAnsi="Arial" w:cs="Arial"/>
          <w:sz w:val="24"/>
          <w:szCs w:val="24"/>
        </w:rPr>
        <w:t>Quizzes and Minor Projects- 30%</w:t>
      </w:r>
    </w:p>
    <w:p w:rsidR="00D72619" w:rsidRPr="00881822" w:rsidRDefault="00D72619" w:rsidP="0016727E">
      <w:pPr>
        <w:rPr>
          <w:rFonts w:ascii="Arial" w:hAnsi="Arial" w:cs="Arial"/>
          <w:sz w:val="24"/>
          <w:szCs w:val="24"/>
        </w:rPr>
      </w:pPr>
      <w:r w:rsidRPr="00881822">
        <w:rPr>
          <w:rFonts w:ascii="Arial" w:hAnsi="Arial" w:cs="Arial"/>
          <w:sz w:val="24"/>
          <w:szCs w:val="24"/>
        </w:rPr>
        <w:t>Daily Work and Participation-15%</w:t>
      </w:r>
    </w:p>
    <w:p w:rsidR="00A76E87" w:rsidRPr="00881822" w:rsidRDefault="00A76E87" w:rsidP="0016727E">
      <w:pPr>
        <w:rPr>
          <w:rFonts w:ascii="Arial" w:hAnsi="Arial" w:cs="Arial"/>
          <w:b/>
          <w:sz w:val="24"/>
          <w:szCs w:val="24"/>
        </w:rPr>
      </w:pPr>
      <w:r w:rsidRPr="00881822">
        <w:rPr>
          <w:rFonts w:ascii="Arial" w:hAnsi="Arial" w:cs="Arial"/>
          <w:b/>
          <w:sz w:val="24"/>
          <w:szCs w:val="24"/>
        </w:rPr>
        <w:t>Late Assignments</w:t>
      </w:r>
    </w:p>
    <w:p w:rsidR="00A76E87" w:rsidRPr="00881822" w:rsidRDefault="00A76E87" w:rsidP="0016727E">
      <w:pPr>
        <w:rPr>
          <w:rFonts w:ascii="Arial" w:hAnsi="Arial" w:cs="Arial"/>
          <w:sz w:val="24"/>
          <w:szCs w:val="24"/>
        </w:rPr>
      </w:pPr>
      <w:r w:rsidRPr="00881822">
        <w:rPr>
          <w:rFonts w:ascii="Arial" w:hAnsi="Arial" w:cs="Arial"/>
          <w:sz w:val="24"/>
          <w:szCs w:val="24"/>
        </w:rPr>
        <w:t>Assignments that are not turned in the day they are due will be accepted the next day for a maximum score of 70%. If the assignment is not turned in by the next day after it was due, it will not be accepted.</w:t>
      </w:r>
    </w:p>
    <w:p w:rsidR="00A76E87" w:rsidRPr="00881822" w:rsidRDefault="00A76E87" w:rsidP="0016727E">
      <w:pPr>
        <w:rPr>
          <w:rFonts w:ascii="Arial" w:hAnsi="Arial" w:cs="Arial"/>
          <w:b/>
          <w:sz w:val="24"/>
          <w:szCs w:val="24"/>
        </w:rPr>
      </w:pPr>
      <w:r w:rsidRPr="00881822">
        <w:rPr>
          <w:rFonts w:ascii="Arial" w:hAnsi="Arial" w:cs="Arial"/>
          <w:b/>
          <w:sz w:val="24"/>
          <w:szCs w:val="24"/>
        </w:rPr>
        <w:t>Make-up Work</w:t>
      </w:r>
    </w:p>
    <w:p w:rsidR="0074496B" w:rsidRPr="0074496B" w:rsidRDefault="00A76E87" w:rsidP="0074496B">
      <w:pPr>
        <w:rPr>
          <w:rFonts w:ascii="Arial" w:hAnsi="Arial" w:cs="Arial"/>
          <w:sz w:val="24"/>
          <w:szCs w:val="24"/>
        </w:rPr>
      </w:pPr>
      <w:r w:rsidRPr="00881822">
        <w:rPr>
          <w:rFonts w:ascii="Arial" w:hAnsi="Arial" w:cs="Arial"/>
          <w:sz w:val="24"/>
          <w:szCs w:val="24"/>
        </w:rPr>
        <w:t>Students will have two days for every day they are absent from school to complete make-up work. It is your responsibility to get your make-up work from your teacher or the while you were out box. If you are absent for three or more days, please meet with the teacher to discuss make-up work options.</w:t>
      </w:r>
    </w:p>
    <w:p w:rsidR="00AE67A9" w:rsidRPr="00881822" w:rsidRDefault="00AE67A9" w:rsidP="00AE67A9">
      <w:pPr>
        <w:pStyle w:val="Default"/>
        <w:rPr>
          <w:rFonts w:ascii="Arial" w:hAnsi="Arial" w:cs="Arial"/>
          <w:b/>
          <w:bCs/>
        </w:rPr>
      </w:pPr>
      <w:r w:rsidRPr="00881822">
        <w:rPr>
          <w:rFonts w:ascii="Arial" w:hAnsi="Arial" w:cs="Arial"/>
          <w:b/>
          <w:bCs/>
        </w:rPr>
        <w:t xml:space="preserve">Academic Dishonesty </w:t>
      </w:r>
    </w:p>
    <w:p w:rsidR="00AE67A9" w:rsidRDefault="00AE67A9" w:rsidP="00AE67A9">
      <w:pPr>
        <w:pStyle w:val="Default"/>
        <w:rPr>
          <w:rFonts w:ascii="Arial" w:hAnsi="Arial" w:cs="Arial"/>
        </w:rPr>
      </w:pPr>
      <w:r w:rsidRPr="00881822">
        <w:rPr>
          <w:rFonts w:ascii="Arial" w:hAnsi="Arial" w:cs="Arial"/>
        </w:rPr>
        <w:t xml:space="preserve">All students are expected to engage in all academic pursuits in a manner that is above reproach. Students are expected to maintain complete honesty and integrity in the academic experiences both in and out of the classroom. Any student found guilty of dishonesty in any phase of academic work will be subject to disciplinary action. The </w:t>
      </w:r>
      <w:r w:rsidR="00D72619" w:rsidRPr="00881822">
        <w:rPr>
          <w:rFonts w:ascii="Arial" w:hAnsi="Arial" w:cs="Arial"/>
        </w:rPr>
        <w:t>school</w:t>
      </w:r>
      <w:r w:rsidRPr="00881822">
        <w:rPr>
          <w:rFonts w:ascii="Arial" w:hAnsi="Arial" w:cs="Arial"/>
        </w:rPr>
        <w:t xml:space="preserve"> and its official representatives may initiate disciplinary proceedings against a student accused of any form of academic dishonesty including, but not limited to, cheating on an examination or other academic work to be submitted, plagiarism, collusion and the abuse of resource materials. </w:t>
      </w:r>
    </w:p>
    <w:p w:rsidR="0074496B" w:rsidRDefault="0074496B" w:rsidP="00AE67A9">
      <w:pPr>
        <w:pStyle w:val="Default"/>
        <w:rPr>
          <w:rFonts w:ascii="Arial" w:hAnsi="Arial" w:cs="Arial"/>
        </w:rPr>
      </w:pPr>
    </w:p>
    <w:p w:rsidR="0074496B" w:rsidRPr="00881822" w:rsidRDefault="0074496B" w:rsidP="00AE67A9">
      <w:pPr>
        <w:pStyle w:val="Default"/>
        <w:rPr>
          <w:rFonts w:ascii="Arial" w:hAnsi="Arial" w:cs="Arial"/>
        </w:rPr>
      </w:pPr>
    </w:p>
    <w:p w:rsidR="00AE67A9" w:rsidRPr="00881822" w:rsidRDefault="00AE67A9" w:rsidP="00AE67A9">
      <w:pPr>
        <w:pStyle w:val="Default"/>
        <w:rPr>
          <w:rFonts w:ascii="Arial" w:hAnsi="Arial" w:cs="Arial"/>
        </w:rPr>
      </w:pPr>
    </w:p>
    <w:p w:rsidR="00AE67A9" w:rsidRPr="00881822" w:rsidRDefault="00AE67A9" w:rsidP="00AE67A9">
      <w:pPr>
        <w:pStyle w:val="Default"/>
        <w:rPr>
          <w:rFonts w:ascii="Arial" w:hAnsi="Arial" w:cs="Arial"/>
          <w:b/>
          <w:bCs/>
        </w:rPr>
      </w:pPr>
      <w:r w:rsidRPr="00881822">
        <w:rPr>
          <w:rFonts w:ascii="Arial" w:hAnsi="Arial" w:cs="Arial"/>
          <w:b/>
          <w:bCs/>
        </w:rPr>
        <w:t xml:space="preserve">Classroom Rules of Conduct </w:t>
      </w:r>
    </w:p>
    <w:p w:rsidR="00AE67A9" w:rsidRPr="00881822" w:rsidRDefault="00AE67A9" w:rsidP="00AE67A9">
      <w:pPr>
        <w:pStyle w:val="Default"/>
        <w:rPr>
          <w:rFonts w:ascii="Arial" w:hAnsi="Arial" w:cs="Arial"/>
        </w:rPr>
      </w:pPr>
      <w:r w:rsidRPr="00881822">
        <w:rPr>
          <w:rFonts w:ascii="Arial" w:hAnsi="Arial" w:cs="Arial"/>
        </w:rPr>
        <w:t>Students will refrain from behavior in the classroom that intentionally or unintentionally disrupts the learning process and, thus, imped</w:t>
      </w:r>
      <w:r w:rsidR="00D72619" w:rsidRPr="00881822">
        <w:rPr>
          <w:rFonts w:ascii="Arial" w:hAnsi="Arial" w:cs="Arial"/>
        </w:rPr>
        <w:t>es the mission of the school</w:t>
      </w:r>
      <w:r w:rsidRPr="00881822">
        <w:rPr>
          <w:rFonts w:ascii="Arial" w:hAnsi="Arial" w:cs="Arial"/>
        </w:rPr>
        <w:t xml:space="preserve">. Cellular telephones and pagers must be turned off before class begins. Students are prohibited from eating in class, using tobacco products, making offensive remarks, reading newspapers, sleeping, talking at inappropriate times, wearing inappropriate clothing, or engaging in any other form of distraction. Inappropriate behavior in the classroom shall result in a directive to leave class. Students who are especially disruptive also may be reported to the </w:t>
      </w:r>
      <w:r w:rsidR="00D72619" w:rsidRPr="00881822">
        <w:rPr>
          <w:rFonts w:ascii="Arial" w:hAnsi="Arial" w:cs="Arial"/>
        </w:rPr>
        <w:t>assistant principal</w:t>
      </w:r>
      <w:r w:rsidRPr="00881822">
        <w:rPr>
          <w:rFonts w:ascii="Arial" w:hAnsi="Arial" w:cs="Arial"/>
        </w:rPr>
        <w:t xml:space="preserve"> for disciplinary action in accordance with </w:t>
      </w:r>
      <w:r w:rsidR="00D72619" w:rsidRPr="00881822">
        <w:rPr>
          <w:rFonts w:ascii="Arial" w:hAnsi="Arial" w:cs="Arial"/>
        </w:rPr>
        <w:t>school</w:t>
      </w:r>
      <w:r w:rsidRPr="00881822">
        <w:rPr>
          <w:rFonts w:ascii="Arial" w:hAnsi="Arial" w:cs="Arial"/>
        </w:rPr>
        <w:t xml:space="preserve"> policy. </w:t>
      </w:r>
    </w:p>
    <w:p w:rsidR="00C33429" w:rsidRPr="00881822" w:rsidRDefault="00C33429" w:rsidP="00AE67A9">
      <w:pPr>
        <w:pStyle w:val="Default"/>
        <w:rPr>
          <w:rFonts w:ascii="Arial" w:hAnsi="Arial" w:cs="Arial"/>
        </w:rPr>
      </w:pPr>
    </w:p>
    <w:p w:rsidR="00AE67A9" w:rsidRPr="00881822" w:rsidRDefault="00AE67A9" w:rsidP="00AE67A9">
      <w:pPr>
        <w:pStyle w:val="Default"/>
        <w:rPr>
          <w:rFonts w:ascii="Arial" w:hAnsi="Arial" w:cs="Arial"/>
          <w:b/>
          <w:bCs/>
        </w:rPr>
      </w:pPr>
      <w:r w:rsidRPr="00881822">
        <w:rPr>
          <w:rFonts w:ascii="Arial" w:hAnsi="Arial" w:cs="Arial"/>
          <w:b/>
          <w:bCs/>
        </w:rPr>
        <w:t xml:space="preserve">Visitors in the Classroom </w:t>
      </w:r>
    </w:p>
    <w:p w:rsidR="00AE67A9" w:rsidRPr="00881822" w:rsidRDefault="00AE67A9" w:rsidP="00AE67A9">
      <w:pPr>
        <w:pStyle w:val="Default"/>
        <w:rPr>
          <w:rFonts w:ascii="Arial" w:hAnsi="Arial" w:cs="Arial"/>
        </w:rPr>
      </w:pPr>
      <w:r w:rsidRPr="00881822">
        <w:rPr>
          <w:rFonts w:ascii="Arial" w:hAnsi="Arial" w:cs="Arial"/>
        </w:rPr>
        <w:t xml:space="preserve">Unannounced visitors to class must </w:t>
      </w:r>
      <w:r w:rsidR="00D72619" w:rsidRPr="00881822">
        <w:rPr>
          <w:rFonts w:ascii="Arial" w:hAnsi="Arial" w:cs="Arial"/>
        </w:rPr>
        <w:t>present a current, official OTHS</w:t>
      </w:r>
      <w:r w:rsidRPr="00881822">
        <w:rPr>
          <w:rFonts w:ascii="Arial" w:hAnsi="Arial" w:cs="Arial"/>
        </w:rPr>
        <w:t xml:space="preserve"> identification card to be permitted in the classroom. They must not present a disruption to the class by their attendance. If the visitor is not a registered student, it is at the instructor’s discretion whether or not the visitor will be allowed to remain in the classroom. </w:t>
      </w:r>
    </w:p>
    <w:p w:rsidR="00776B5D" w:rsidRPr="00881822" w:rsidRDefault="00776B5D" w:rsidP="00AE67A9">
      <w:pPr>
        <w:pStyle w:val="Default"/>
        <w:rPr>
          <w:rFonts w:ascii="Arial" w:hAnsi="Arial" w:cs="Arial"/>
        </w:rPr>
      </w:pPr>
    </w:p>
    <w:p w:rsidR="00AE67A9" w:rsidRPr="00881822" w:rsidRDefault="00AE67A9" w:rsidP="00AE67A9">
      <w:pPr>
        <w:pStyle w:val="Default"/>
        <w:rPr>
          <w:rFonts w:ascii="Arial" w:hAnsi="Arial" w:cs="Arial"/>
        </w:rPr>
      </w:pPr>
      <w:r w:rsidRPr="00881822">
        <w:rPr>
          <w:rFonts w:ascii="Arial" w:hAnsi="Arial" w:cs="Arial"/>
          <w:b/>
          <w:bCs/>
        </w:rPr>
        <w:t xml:space="preserve">Americans with Disabilities Act </w:t>
      </w:r>
    </w:p>
    <w:p w:rsidR="00AE67A9" w:rsidRPr="00881822" w:rsidRDefault="00AE67A9" w:rsidP="00AE67A9">
      <w:pPr>
        <w:pStyle w:val="Default"/>
        <w:rPr>
          <w:rFonts w:ascii="Arial" w:hAnsi="Arial" w:cs="Arial"/>
        </w:rPr>
      </w:pPr>
      <w:r w:rsidRPr="00881822">
        <w:rPr>
          <w:rFonts w:ascii="Arial" w:hAnsi="Arial" w:cs="Arial"/>
        </w:rPr>
        <w:t xml:space="preserve">Students with a disability that affects their academic performance are expected to arrange for a conference with the instructor in order that appropriate strategies can be considered to ensure that participation and achievement opportunities are not impaired. </w:t>
      </w:r>
    </w:p>
    <w:p w:rsidR="00AE67A9" w:rsidRPr="00881822" w:rsidRDefault="00AE67A9" w:rsidP="00AE67A9">
      <w:pPr>
        <w:pStyle w:val="Default"/>
        <w:rPr>
          <w:rFonts w:ascii="Arial" w:hAnsi="Arial" w:cs="Arial"/>
        </w:rPr>
      </w:pPr>
    </w:p>
    <w:p w:rsidR="00AE67A9" w:rsidRPr="00881822" w:rsidRDefault="00AE67A9" w:rsidP="00AE67A9">
      <w:pPr>
        <w:pStyle w:val="Default"/>
        <w:rPr>
          <w:rFonts w:ascii="Arial" w:hAnsi="Arial" w:cs="Arial"/>
          <w:b/>
        </w:rPr>
      </w:pPr>
      <w:r w:rsidRPr="00881822">
        <w:rPr>
          <w:rFonts w:ascii="Arial" w:hAnsi="Arial" w:cs="Arial"/>
          <w:b/>
        </w:rPr>
        <w:t xml:space="preserve">USE OF TELEPHONE AND TEXT MESSAGERS IN ACADEMIC CLASSROOMS AND FACILITIES: </w:t>
      </w:r>
    </w:p>
    <w:p w:rsidR="00AE67A9" w:rsidRPr="00881822" w:rsidRDefault="00AE67A9" w:rsidP="00AE67A9">
      <w:pPr>
        <w:pStyle w:val="Default"/>
        <w:rPr>
          <w:rFonts w:ascii="Arial" w:hAnsi="Arial" w:cs="Arial"/>
        </w:rPr>
      </w:pPr>
      <w:r w:rsidRPr="00881822">
        <w:rPr>
          <w:rFonts w:ascii="Arial" w:hAnsi="Arial" w:cs="Arial"/>
        </w:rPr>
        <w:t xml:space="preserve">The use by students of electronic devices that perform the function of a telephone or text </w:t>
      </w:r>
      <w:r w:rsidR="00776B5D" w:rsidRPr="00881822">
        <w:rPr>
          <w:rFonts w:ascii="Arial" w:hAnsi="Arial" w:cs="Arial"/>
        </w:rPr>
        <w:t>messenger</w:t>
      </w:r>
      <w:r w:rsidRPr="00881822">
        <w:rPr>
          <w:rFonts w:ascii="Arial" w:hAnsi="Arial" w:cs="Arial"/>
        </w:rPr>
        <w:t xml:space="preserve"> during class-time may be prohibited if deemed disruptive by the instructor to the conduct of the class. Arrangement for handling potential emergency situations may be granted at the discretion of the instructor. Failure to comply with the instructor’s policy could result in expulsion from the classroom or with multiple offenses, failure of the course. Any use of a telephone or text messenger or any device that perform these functions during a test period is prohibited. These devices should not be present during a test period is prohibited. These devices should not be present during a test or should be stored securely in such a way that they cannot be seen or used by the student. Even the visible presence of such a device during the test period will result in a zero for that test. Use of these devices during a test is considered de facto evidence of cheating and could result in a charge of academic dishonestly. </w:t>
      </w:r>
    </w:p>
    <w:p w:rsidR="00AE67A9" w:rsidRPr="00881822" w:rsidRDefault="00AE67A9" w:rsidP="00AE67A9">
      <w:pPr>
        <w:pStyle w:val="Default"/>
        <w:rPr>
          <w:rFonts w:ascii="Arial" w:hAnsi="Arial" w:cs="Arial"/>
        </w:rPr>
      </w:pPr>
    </w:p>
    <w:p w:rsidR="00AE67A9" w:rsidRPr="00881822" w:rsidRDefault="00AE67A9" w:rsidP="00AE67A9">
      <w:pPr>
        <w:pStyle w:val="Default"/>
        <w:rPr>
          <w:rFonts w:ascii="Arial" w:hAnsi="Arial" w:cs="Arial"/>
          <w:b/>
        </w:rPr>
      </w:pPr>
      <w:r w:rsidRPr="00881822">
        <w:rPr>
          <w:rFonts w:ascii="Arial" w:hAnsi="Arial" w:cs="Arial"/>
          <w:b/>
        </w:rPr>
        <w:t xml:space="preserve">USE OF TOBACCO AND TOBACCO PRODUCTS: </w:t>
      </w:r>
    </w:p>
    <w:p w:rsidR="00AE67A9" w:rsidRPr="00881822" w:rsidRDefault="00D72619" w:rsidP="00AE67A9">
      <w:pPr>
        <w:pStyle w:val="Default"/>
        <w:rPr>
          <w:rFonts w:ascii="Arial" w:hAnsi="Arial" w:cs="Arial"/>
        </w:rPr>
      </w:pPr>
      <w:r w:rsidRPr="00881822">
        <w:rPr>
          <w:rFonts w:ascii="Arial" w:hAnsi="Arial" w:cs="Arial"/>
        </w:rPr>
        <w:t>Tompkins High School</w:t>
      </w:r>
      <w:r w:rsidR="00AE67A9" w:rsidRPr="00881822">
        <w:rPr>
          <w:rFonts w:ascii="Arial" w:hAnsi="Arial" w:cs="Arial"/>
        </w:rPr>
        <w:t xml:space="preserve"> is a tobacco free campus and all tobacco products are prohibited in all buildings and outdoor public areas on campus.</w:t>
      </w:r>
    </w:p>
    <w:p w:rsidR="00AE67A9" w:rsidRDefault="00AE67A9"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AE67A9">
      <w:pPr>
        <w:pStyle w:val="Default"/>
        <w:rPr>
          <w:rFonts w:ascii="Arial" w:hAnsi="Arial" w:cs="Arial"/>
          <w:szCs w:val="18"/>
        </w:rPr>
      </w:pPr>
    </w:p>
    <w:p w:rsidR="00881822" w:rsidRDefault="00881822" w:rsidP="00AE67A9">
      <w:pPr>
        <w:pStyle w:val="Default"/>
        <w:rPr>
          <w:rFonts w:ascii="Arial" w:hAnsi="Arial" w:cs="Arial"/>
          <w:szCs w:val="18"/>
        </w:rPr>
      </w:pPr>
    </w:p>
    <w:p w:rsidR="0074496B" w:rsidRDefault="0074496B" w:rsidP="00AE67A9">
      <w:pPr>
        <w:pStyle w:val="Default"/>
        <w:rPr>
          <w:rFonts w:ascii="Arial" w:hAnsi="Arial" w:cs="Arial"/>
          <w:szCs w:val="18"/>
        </w:rPr>
      </w:pPr>
    </w:p>
    <w:p w:rsidR="0074496B" w:rsidRDefault="0074496B" w:rsidP="00AE67A9">
      <w:pPr>
        <w:pStyle w:val="Default"/>
        <w:rPr>
          <w:rFonts w:ascii="Arial" w:hAnsi="Arial" w:cs="Arial"/>
          <w:szCs w:val="18"/>
        </w:rPr>
      </w:pPr>
    </w:p>
    <w:p w:rsidR="0074496B" w:rsidRDefault="0074496B" w:rsidP="00AE67A9">
      <w:pPr>
        <w:pStyle w:val="Default"/>
        <w:rPr>
          <w:rFonts w:ascii="Arial" w:hAnsi="Arial" w:cs="Arial"/>
          <w:szCs w:val="18"/>
        </w:rPr>
      </w:pPr>
    </w:p>
    <w:p w:rsidR="0074496B" w:rsidRDefault="0074496B" w:rsidP="00AE67A9">
      <w:pPr>
        <w:pStyle w:val="Default"/>
        <w:rPr>
          <w:rFonts w:ascii="Arial" w:hAnsi="Arial" w:cs="Arial"/>
          <w:szCs w:val="18"/>
        </w:rPr>
      </w:pPr>
    </w:p>
    <w:p w:rsidR="0074496B" w:rsidRDefault="0074496B" w:rsidP="00AE67A9">
      <w:pPr>
        <w:pStyle w:val="Default"/>
        <w:rPr>
          <w:rFonts w:ascii="Arial" w:hAnsi="Arial" w:cs="Arial"/>
          <w:szCs w:val="18"/>
        </w:rPr>
      </w:pPr>
    </w:p>
    <w:p w:rsidR="0074496B" w:rsidRDefault="0074496B" w:rsidP="00AE67A9">
      <w:pPr>
        <w:pStyle w:val="Default"/>
        <w:rPr>
          <w:rFonts w:ascii="Arial" w:hAnsi="Arial" w:cs="Arial"/>
          <w:szCs w:val="18"/>
        </w:rPr>
      </w:pPr>
    </w:p>
    <w:p w:rsidR="0074496B" w:rsidRDefault="0074496B" w:rsidP="00AE67A9">
      <w:pPr>
        <w:pStyle w:val="Default"/>
        <w:rPr>
          <w:rFonts w:ascii="Arial" w:hAnsi="Arial" w:cs="Arial"/>
          <w:szCs w:val="18"/>
        </w:rPr>
      </w:pPr>
    </w:p>
    <w:p w:rsidR="0074496B" w:rsidRDefault="0074496B" w:rsidP="00AE67A9">
      <w:pPr>
        <w:pStyle w:val="Default"/>
        <w:rPr>
          <w:rFonts w:ascii="Arial" w:hAnsi="Arial" w:cs="Arial"/>
          <w:szCs w:val="18"/>
        </w:rPr>
      </w:pPr>
    </w:p>
    <w:p w:rsidR="0074496B" w:rsidRDefault="0074496B" w:rsidP="00AE67A9">
      <w:pPr>
        <w:pStyle w:val="Default"/>
        <w:rPr>
          <w:rFonts w:ascii="Arial" w:hAnsi="Arial" w:cs="Arial"/>
          <w:szCs w:val="18"/>
        </w:rPr>
      </w:pPr>
    </w:p>
    <w:p w:rsidR="00881822" w:rsidRDefault="00881822" w:rsidP="00881822">
      <w:pPr>
        <w:pStyle w:val="Default"/>
        <w:jc w:val="center"/>
        <w:rPr>
          <w:rFonts w:ascii="Arial" w:hAnsi="Arial" w:cs="Arial"/>
          <w:sz w:val="28"/>
          <w:szCs w:val="28"/>
        </w:rPr>
      </w:pPr>
      <w:r>
        <w:rPr>
          <w:rFonts w:ascii="Arial" w:hAnsi="Arial" w:cs="Arial"/>
          <w:b/>
          <w:sz w:val="28"/>
          <w:szCs w:val="28"/>
        </w:rPr>
        <w:t xml:space="preserve">Course: </w:t>
      </w:r>
      <w:r w:rsidR="0074496B" w:rsidRPr="0074496B">
        <w:rPr>
          <w:rFonts w:ascii="Arial" w:hAnsi="Arial" w:cs="Arial"/>
          <w:sz w:val="28"/>
          <w:szCs w:val="28"/>
        </w:rPr>
        <w:t>Practicum in Agriculture, Food, and Natural Resources</w:t>
      </w:r>
    </w:p>
    <w:p w:rsidR="00881822" w:rsidRDefault="00881822" w:rsidP="00881822">
      <w:pPr>
        <w:pStyle w:val="Default"/>
        <w:jc w:val="center"/>
        <w:rPr>
          <w:rFonts w:ascii="Arial" w:hAnsi="Arial" w:cs="Arial"/>
          <w:sz w:val="28"/>
          <w:szCs w:val="28"/>
        </w:rPr>
      </w:pPr>
    </w:p>
    <w:p w:rsidR="00881822" w:rsidRDefault="00881822" w:rsidP="00881822">
      <w:pPr>
        <w:pStyle w:val="Default"/>
        <w:jc w:val="center"/>
        <w:rPr>
          <w:rFonts w:ascii="Arial" w:hAnsi="Arial" w:cs="Arial"/>
          <w:sz w:val="28"/>
          <w:szCs w:val="28"/>
        </w:rPr>
      </w:pPr>
      <w:r>
        <w:rPr>
          <w:rFonts w:ascii="Arial" w:hAnsi="Arial" w:cs="Arial"/>
          <w:b/>
          <w:sz w:val="28"/>
          <w:szCs w:val="28"/>
        </w:rPr>
        <w:t xml:space="preserve">Instructor: </w:t>
      </w:r>
      <w:r>
        <w:rPr>
          <w:rFonts w:ascii="Arial" w:hAnsi="Arial" w:cs="Arial"/>
          <w:sz w:val="28"/>
          <w:szCs w:val="28"/>
        </w:rPr>
        <w:t>Mr. Watson</w:t>
      </w:r>
    </w:p>
    <w:p w:rsidR="00881822" w:rsidRDefault="00881822" w:rsidP="00881822">
      <w:pPr>
        <w:pStyle w:val="Default"/>
        <w:jc w:val="center"/>
        <w:rPr>
          <w:rFonts w:ascii="Arial" w:hAnsi="Arial" w:cs="Arial"/>
          <w:sz w:val="28"/>
          <w:szCs w:val="28"/>
        </w:rPr>
      </w:pPr>
    </w:p>
    <w:p w:rsidR="00881822" w:rsidRDefault="00881822" w:rsidP="00881822">
      <w:pPr>
        <w:pStyle w:val="Default"/>
        <w:jc w:val="center"/>
        <w:rPr>
          <w:rFonts w:ascii="Arial" w:hAnsi="Arial" w:cs="Arial"/>
          <w:sz w:val="28"/>
          <w:szCs w:val="28"/>
        </w:rPr>
      </w:pPr>
      <w:r>
        <w:rPr>
          <w:rFonts w:ascii="Arial" w:hAnsi="Arial" w:cs="Arial"/>
          <w:b/>
          <w:sz w:val="28"/>
          <w:szCs w:val="28"/>
        </w:rPr>
        <w:t>Period:</w:t>
      </w:r>
      <w:r>
        <w:rPr>
          <w:rFonts w:ascii="Arial" w:hAnsi="Arial" w:cs="Arial"/>
          <w:sz w:val="28"/>
          <w:szCs w:val="28"/>
        </w:rPr>
        <w:t xml:space="preserve"> </w:t>
      </w:r>
      <w:r w:rsidR="0074496B">
        <w:rPr>
          <w:rFonts w:ascii="Arial" w:hAnsi="Arial" w:cs="Arial"/>
          <w:sz w:val="28"/>
          <w:szCs w:val="28"/>
        </w:rPr>
        <w:t>2</w:t>
      </w:r>
      <w:r w:rsidR="0074496B" w:rsidRPr="0074496B">
        <w:rPr>
          <w:rFonts w:ascii="Arial" w:hAnsi="Arial" w:cs="Arial"/>
          <w:sz w:val="28"/>
          <w:szCs w:val="28"/>
          <w:vertAlign w:val="superscript"/>
        </w:rPr>
        <w:t>nd</w:t>
      </w:r>
      <w:r w:rsidR="0074496B">
        <w:rPr>
          <w:rFonts w:ascii="Arial" w:hAnsi="Arial" w:cs="Arial"/>
          <w:sz w:val="28"/>
          <w:szCs w:val="28"/>
        </w:rPr>
        <w:t xml:space="preserve"> And 3</w:t>
      </w:r>
      <w:r w:rsidR="0074496B" w:rsidRPr="0074496B">
        <w:rPr>
          <w:rFonts w:ascii="Arial" w:hAnsi="Arial" w:cs="Arial"/>
          <w:sz w:val="28"/>
          <w:szCs w:val="28"/>
          <w:vertAlign w:val="superscript"/>
        </w:rPr>
        <w:t>rd</w:t>
      </w:r>
      <w:r w:rsidR="0074496B">
        <w:rPr>
          <w:rFonts w:ascii="Arial" w:hAnsi="Arial" w:cs="Arial"/>
          <w:sz w:val="28"/>
          <w:szCs w:val="28"/>
        </w:rPr>
        <w:t xml:space="preserve"> </w:t>
      </w:r>
      <w:r w:rsidR="007F784B">
        <w:rPr>
          <w:rFonts w:ascii="Arial" w:hAnsi="Arial" w:cs="Arial"/>
          <w:sz w:val="28"/>
          <w:szCs w:val="28"/>
          <w:vertAlign w:val="superscript"/>
        </w:rPr>
        <w:t xml:space="preserve"> </w:t>
      </w:r>
      <w:r>
        <w:rPr>
          <w:rFonts w:ascii="Arial" w:hAnsi="Arial" w:cs="Arial"/>
          <w:sz w:val="28"/>
          <w:szCs w:val="28"/>
        </w:rPr>
        <w:t xml:space="preserve"> </w:t>
      </w:r>
    </w:p>
    <w:p w:rsidR="00881822" w:rsidRPr="00881822" w:rsidRDefault="00881822" w:rsidP="00881822">
      <w:pPr>
        <w:pStyle w:val="Default"/>
        <w:rPr>
          <w:rFonts w:ascii="Arial" w:hAnsi="Arial" w:cs="Arial"/>
          <w:sz w:val="28"/>
          <w:szCs w:val="28"/>
        </w:rPr>
      </w:pPr>
      <w:r w:rsidRPr="00881822">
        <w:rPr>
          <w:rFonts w:ascii="Arial" w:hAnsi="Arial" w:cs="Arial"/>
          <w:sz w:val="28"/>
          <w:szCs w:val="28"/>
        </w:rPr>
        <w:t>Student Name Printed:________________________________________________</w:t>
      </w:r>
    </w:p>
    <w:p w:rsidR="00881822" w:rsidRP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sidRPr="00881822">
        <w:rPr>
          <w:rFonts w:ascii="Arial" w:hAnsi="Arial" w:cs="Arial"/>
          <w:sz w:val="28"/>
          <w:szCs w:val="28"/>
        </w:rPr>
        <w:t xml:space="preserve">I ______________________________, </w:t>
      </w:r>
      <w:r>
        <w:rPr>
          <w:rFonts w:ascii="Arial" w:hAnsi="Arial" w:cs="Arial"/>
          <w:sz w:val="28"/>
          <w:szCs w:val="28"/>
        </w:rPr>
        <w:t>parent or guardian of _________________ have read the course syllabus and understand all of the expectations and requirements for this course.</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Please return this for to Mr. Watson by the end of the first week of school.</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Address:___________________________________________</w:t>
      </w:r>
    </w:p>
    <w:p w:rsidR="00717566" w:rsidRDefault="00717566"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City:_____________________________ Zip:______________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Student Email:_______________________________________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Parent or Guardian Email:______________________________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Parent or Guardian Phone:_____________________________</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_________________________________                             ___________________</w:t>
      </w:r>
    </w:p>
    <w:p w:rsidR="00881822" w:rsidRDefault="00881822" w:rsidP="00881822">
      <w:pPr>
        <w:pStyle w:val="Default"/>
        <w:rPr>
          <w:rFonts w:ascii="Arial" w:hAnsi="Arial" w:cs="Arial"/>
          <w:sz w:val="28"/>
          <w:szCs w:val="28"/>
        </w:rPr>
      </w:pPr>
      <w:r>
        <w:rPr>
          <w:rFonts w:ascii="Arial" w:hAnsi="Arial" w:cs="Arial"/>
          <w:sz w:val="28"/>
          <w:szCs w:val="28"/>
        </w:rPr>
        <w:t xml:space="preserve">               Student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717566" w:rsidRDefault="00717566"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p>
    <w:p w:rsidR="00881822" w:rsidRDefault="00881822" w:rsidP="00881822">
      <w:pPr>
        <w:pStyle w:val="Default"/>
        <w:rPr>
          <w:rFonts w:ascii="Arial" w:hAnsi="Arial" w:cs="Arial"/>
          <w:sz w:val="28"/>
          <w:szCs w:val="28"/>
        </w:rPr>
      </w:pPr>
      <w:r>
        <w:rPr>
          <w:rFonts w:ascii="Arial" w:hAnsi="Arial" w:cs="Arial"/>
          <w:sz w:val="28"/>
          <w:szCs w:val="28"/>
        </w:rPr>
        <w:t>_________________________________                             ___________________</w:t>
      </w:r>
    </w:p>
    <w:p w:rsidR="00881822" w:rsidRPr="00881822" w:rsidRDefault="00881822" w:rsidP="00881822">
      <w:pPr>
        <w:pStyle w:val="Default"/>
        <w:rPr>
          <w:rFonts w:ascii="Arial" w:hAnsi="Arial" w:cs="Arial"/>
          <w:sz w:val="28"/>
          <w:szCs w:val="28"/>
        </w:rPr>
      </w:pPr>
      <w:r>
        <w:rPr>
          <w:rFonts w:ascii="Arial" w:hAnsi="Arial" w:cs="Arial"/>
          <w:sz w:val="28"/>
          <w:szCs w:val="28"/>
        </w:rPr>
        <w:t xml:space="preserve">           Parent or Guardian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sectPr w:rsidR="00881822" w:rsidRPr="00881822" w:rsidSect="002D58C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F0" w:rsidRDefault="006C53F0" w:rsidP="001E30DB">
      <w:pPr>
        <w:spacing w:after="0" w:line="240" w:lineRule="auto"/>
      </w:pPr>
      <w:r>
        <w:separator/>
      </w:r>
    </w:p>
  </w:endnote>
  <w:endnote w:type="continuationSeparator" w:id="0">
    <w:p w:rsidR="006C53F0" w:rsidRDefault="006C53F0" w:rsidP="001E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45487"/>
      <w:docPartObj>
        <w:docPartGallery w:val="Page Numbers (Bottom of Page)"/>
        <w:docPartUnique/>
      </w:docPartObj>
    </w:sdtPr>
    <w:sdtEndPr/>
    <w:sdtContent>
      <w:sdt>
        <w:sdtPr>
          <w:id w:val="-1769616900"/>
          <w:docPartObj>
            <w:docPartGallery w:val="Page Numbers (Top of Page)"/>
            <w:docPartUnique/>
          </w:docPartObj>
        </w:sdtPr>
        <w:sdtEndPr/>
        <w:sdtContent>
          <w:p w:rsidR="006C53F0" w:rsidRDefault="006C53F0">
            <w:pPr>
              <w:pStyle w:val="Footer"/>
              <w:jc w:val="right"/>
            </w:pPr>
            <w:r w:rsidRPr="00111E0E">
              <w:rPr>
                <w:sz w:val="16"/>
                <w:szCs w:val="16"/>
              </w:rPr>
              <w:t xml:space="preserve">Page </w:t>
            </w:r>
            <w:r w:rsidRPr="00111E0E">
              <w:rPr>
                <w:bCs/>
                <w:sz w:val="16"/>
                <w:szCs w:val="16"/>
              </w:rPr>
              <w:fldChar w:fldCharType="begin"/>
            </w:r>
            <w:r w:rsidRPr="00111E0E">
              <w:rPr>
                <w:bCs/>
                <w:sz w:val="16"/>
                <w:szCs w:val="16"/>
              </w:rPr>
              <w:instrText xml:space="preserve"> PAGE </w:instrText>
            </w:r>
            <w:r w:rsidRPr="00111E0E">
              <w:rPr>
                <w:bCs/>
                <w:sz w:val="16"/>
                <w:szCs w:val="16"/>
              </w:rPr>
              <w:fldChar w:fldCharType="separate"/>
            </w:r>
            <w:r w:rsidR="0074496B">
              <w:rPr>
                <w:bCs/>
                <w:noProof/>
                <w:sz w:val="16"/>
                <w:szCs w:val="16"/>
              </w:rPr>
              <w:t>1</w:t>
            </w:r>
            <w:r w:rsidRPr="00111E0E">
              <w:rPr>
                <w:bCs/>
                <w:sz w:val="16"/>
                <w:szCs w:val="16"/>
              </w:rPr>
              <w:fldChar w:fldCharType="end"/>
            </w:r>
            <w:r w:rsidRPr="00111E0E">
              <w:rPr>
                <w:sz w:val="16"/>
                <w:szCs w:val="16"/>
              </w:rPr>
              <w:t xml:space="preserve"> of </w:t>
            </w:r>
            <w:r w:rsidRPr="00111E0E">
              <w:rPr>
                <w:bCs/>
                <w:sz w:val="16"/>
                <w:szCs w:val="16"/>
              </w:rPr>
              <w:fldChar w:fldCharType="begin"/>
            </w:r>
            <w:r w:rsidRPr="00111E0E">
              <w:rPr>
                <w:bCs/>
                <w:sz w:val="16"/>
                <w:szCs w:val="16"/>
              </w:rPr>
              <w:instrText xml:space="preserve"> NUMPAGES  </w:instrText>
            </w:r>
            <w:r w:rsidRPr="00111E0E">
              <w:rPr>
                <w:bCs/>
                <w:sz w:val="16"/>
                <w:szCs w:val="16"/>
              </w:rPr>
              <w:fldChar w:fldCharType="separate"/>
            </w:r>
            <w:r w:rsidR="0074496B">
              <w:rPr>
                <w:bCs/>
                <w:noProof/>
                <w:sz w:val="16"/>
                <w:szCs w:val="16"/>
              </w:rPr>
              <w:t>6</w:t>
            </w:r>
            <w:r w:rsidRPr="00111E0E">
              <w:rPr>
                <w:bCs/>
                <w:sz w:val="16"/>
                <w:szCs w:val="16"/>
              </w:rPr>
              <w:fldChar w:fldCharType="end"/>
            </w:r>
          </w:p>
        </w:sdtContent>
      </w:sdt>
    </w:sdtContent>
  </w:sdt>
  <w:p w:rsidR="006C53F0" w:rsidRPr="00111E0E" w:rsidRDefault="00881822">
    <w:pPr>
      <w:pStyle w:val="Footer"/>
      <w:rPr>
        <w:sz w:val="16"/>
        <w:szCs w:val="16"/>
      </w:rPr>
    </w:pPr>
    <w:r>
      <w:rPr>
        <w:sz w:val="16"/>
        <w:szCs w:val="16"/>
      </w:rPr>
      <w:t>Agricultural Mechanics and Metal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F0" w:rsidRDefault="006C53F0" w:rsidP="001E30DB">
      <w:pPr>
        <w:spacing w:after="0" w:line="240" w:lineRule="auto"/>
      </w:pPr>
      <w:r>
        <w:separator/>
      </w:r>
    </w:p>
  </w:footnote>
  <w:footnote w:type="continuationSeparator" w:id="0">
    <w:p w:rsidR="006C53F0" w:rsidRDefault="006C53F0" w:rsidP="001E3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321DE"/>
    <w:multiLevelType w:val="hybridMultilevel"/>
    <w:tmpl w:val="9650147C"/>
    <w:lvl w:ilvl="0" w:tplc="86CCB2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51D23"/>
    <w:multiLevelType w:val="hybridMultilevel"/>
    <w:tmpl w:val="F3AA502E"/>
    <w:lvl w:ilvl="0" w:tplc="86CCB28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7E"/>
    <w:rsid w:val="00111E0E"/>
    <w:rsid w:val="001225D4"/>
    <w:rsid w:val="00127952"/>
    <w:rsid w:val="00154E51"/>
    <w:rsid w:val="0016727E"/>
    <w:rsid w:val="001A51F5"/>
    <w:rsid w:val="001B1CD5"/>
    <w:rsid w:val="001D1EA2"/>
    <w:rsid w:val="001E30DB"/>
    <w:rsid w:val="001F1ECC"/>
    <w:rsid w:val="00270EFD"/>
    <w:rsid w:val="00277F48"/>
    <w:rsid w:val="00283DBB"/>
    <w:rsid w:val="002C3AA1"/>
    <w:rsid w:val="002D58C8"/>
    <w:rsid w:val="002F64CC"/>
    <w:rsid w:val="00334C57"/>
    <w:rsid w:val="00404704"/>
    <w:rsid w:val="004650DB"/>
    <w:rsid w:val="004855B1"/>
    <w:rsid w:val="004E3BF4"/>
    <w:rsid w:val="004F138F"/>
    <w:rsid w:val="00567C0D"/>
    <w:rsid w:val="005713CD"/>
    <w:rsid w:val="00597233"/>
    <w:rsid w:val="005D403C"/>
    <w:rsid w:val="005F68E6"/>
    <w:rsid w:val="006002E2"/>
    <w:rsid w:val="006024B9"/>
    <w:rsid w:val="00623222"/>
    <w:rsid w:val="006340D2"/>
    <w:rsid w:val="0069458F"/>
    <w:rsid w:val="006A60D5"/>
    <w:rsid w:val="006C53F0"/>
    <w:rsid w:val="006D0C2A"/>
    <w:rsid w:val="006E6453"/>
    <w:rsid w:val="007029D2"/>
    <w:rsid w:val="00717566"/>
    <w:rsid w:val="0074496B"/>
    <w:rsid w:val="00776B5D"/>
    <w:rsid w:val="007C49C8"/>
    <w:rsid w:val="007C7BE9"/>
    <w:rsid w:val="007F784B"/>
    <w:rsid w:val="0081346E"/>
    <w:rsid w:val="0082643F"/>
    <w:rsid w:val="00880300"/>
    <w:rsid w:val="00881822"/>
    <w:rsid w:val="00900F88"/>
    <w:rsid w:val="0099559B"/>
    <w:rsid w:val="009A151E"/>
    <w:rsid w:val="009C4CEE"/>
    <w:rsid w:val="009D7D6A"/>
    <w:rsid w:val="00A00EBC"/>
    <w:rsid w:val="00A04E9E"/>
    <w:rsid w:val="00A5196D"/>
    <w:rsid w:val="00A71A8C"/>
    <w:rsid w:val="00A71E35"/>
    <w:rsid w:val="00A76E87"/>
    <w:rsid w:val="00A87B6B"/>
    <w:rsid w:val="00AC14FC"/>
    <w:rsid w:val="00AE0E06"/>
    <w:rsid w:val="00AE67A9"/>
    <w:rsid w:val="00B12965"/>
    <w:rsid w:val="00B628A4"/>
    <w:rsid w:val="00B91B58"/>
    <w:rsid w:val="00B92538"/>
    <w:rsid w:val="00BA13FD"/>
    <w:rsid w:val="00BB258C"/>
    <w:rsid w:val="00C11171"/>
    <w:rsid w:val="00C33429"/>
    <w:rsid w:val="00C426E9"/>
    <w:rsid w:val="00CB0F01"/>
    <w:rsid w:val="00CF371C"/>
    <w:rsid w:val="00D06BEA"/>
    <w:rsid w:val="00D14656"/>
    <w:rsid w:val="00D72619"/>
    <w:rsid w:val="00D85620"/>
    <w:rsid w:val="00D934E1"/>
    <w:rsid w:val="00DA3559"/>
    <w:rsid w:val="00DD18C0"/>
    <w:rsid w:val="00DE34C3"/>
    <w:rsid w:val="00DE38E7"/>
    <w:rsid w:val="00DE3BA7"/>
    <w:rsid w:val="00E27A9B"/>
    <w:rsid w:val="00E43B61"/>
    <w:rsid w:val="00E5066C"/>
    <w:rsid w:val="00E65D7E"/>
    <w:rsid w:val="00E80787"/>
    <w:rsid w:val="00E974F6"/>
    <w:rsid w:val="00F52BAE"/>
    <w:rsid w:val="00F612A1"/>
    <w:rsid w:val="00F844F7"/>
    <w:rsid w:val="00F9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D1F3-64AB-4233-9D5E-A660AF24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51F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27E"/>
    <w:rPr>
      <w:color w:val="0000FF" w:themeColor="hyperlink"/>
      <w:u w:val="single"/>
    </w:rPr>
  </w:style>
  <w:style w:type="paragraph" w:customStyle="1" w:styleId="Default">
    <w:name w:val="Default"/>
    <w:rsid w:val="00AE67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0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6D0C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C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0C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77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48"/>
    <w:rPr>
      <w:rFonts w:ascii="Segoe UI" w:hAnsi="Segoe UI" w:cs="Segoe UI"/>
      <w:sz w:val="18"/>
      <w:szCs w:val="18"/>
    </w:rPr>
  </w:style>
  <w:style w:type="character" w:customStyle="1" w:styleId="Heading1Char">
    <w:name w:val="Heading 1 Char"/>
    <w:basedOn w:val="DefaultParagraphFont"/>
    <w:link w:val="Heading1"/>
    <w:rsid w:val="001A51F5"/>
    <w:rPr>
      <w:rFonts w:ascii="Times New Roman" w:eastAsia="Times New Roman" w:hAnsi="Times New Roman" w:cs="Times New Roman"/>
      <w:b/>
      <w:bCs/>
      <w:sz w:val="24"/>
      <w:szCs w:val="24"/>
    </w:rPr>
  </w:style>
  <w:style w:type="paragraph" w:styleId="ListParagraph">
    <w:name w:val="List Paragraph"/>
    <w:basedOn w:val="Normal"/>
    <w:uiPriority w:val="34"/>
    <w:qFormat/>
    <w:rsid w:val="00F52BAE"/>
    <w:pPr>
      <w:ind w:left="720"/>
      <w:contextualSpacing/>
    </w:pPr>
  </w:style>
  <w:style w:type="paragraph" w:styleId="Header">
    <w:name w:val="header"/>
    <w:basedOn w:val="Normal"/>
    <w:link w:val="HeaderChar"/>
    <w:uiPriority w:val="99"/>
    <w:unhideWhenUsed/>
    <w:rsid w:val="001E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0DB"/>
  </w:style>
  <w:style w:type="paragraph" w:styleId="Footer">
    <w:name w:val="footer"/>
    <w:basedOn w:val="Normal"/>
    <w:link w:val="FooterChar"/>
    <w:uiPriority w:val="99"/>
    <w:unhideWhenUsed/>
    <w:rsid w:val="001E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DB"/>
  </w:style>
  <w:style w:type="character" w:styleId="LineNumber">
    <w:name w:val="line number"/>
    <w:basedOn w:val="DefaultParagraphFont"/>
    <w:uiPriority w:val="99"/>
    <w:semiHidden/>
    <w:unhideWhenUsed/>
    <w:rsid w:val="0011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28">
      <w:bodyDiv w:val="1"/>
      <w:marLeft w:val="0"/>
      <w:marRight w:val="0"/>
      <w:marTop w:val="0"/>
      <w:marBottom w:val="0"/>
      <w:divBdr>
        <w:top w:val="none" w:sz="0" w:space="0" w:color="auto"/>
        <w:left w:val="none" w:sz="0" w:space="0" w:color="auto"/>
        <w:bottom w:val="none" w:sz="0" w:space="0" w:color="auto"/>
        <w:right w:val="none" w:sz="0" w:space="0" w:color="auto"/>
      </w:divBdr>
    </w:div>
    <w:div w:id="700588342">
      <w:bodyDiv w:val="1"/>
      <w:marLeft w:val="0"/>
      <w:marRight w:val="0"/>
      <w:marTop w:val="0"/>
      <w:marBottom w:val="0"/>
      <w:divBdr>
        <w:top w:val="none" w:sz="0" w:space="0" w:color="auto"/>
        <w:left w:val="none" w:sz="0" w:space="0" w:color="auto"/>
        <w:bottom w:val="none" w:sz="0" w:space="0" w:color="auto"/>
        <w:right w:val="none" w:sz="0" w:space="0" w:color="auto"/>
      </w:divBdr>
      <w:divsChild>
        <w:div w:id="994720933">
          <w:marLeft w:val="0"/>
          <w:marRight w:val="0"/>
          <w:marTop w:val="0"/>
          <w:marBottom w:val="0"/>
          <w:divBdr>
            <w:top w:val="none" w:sz="0" w:space="0" w:color="auto"/>
            <w:left w:val="none" w:sz="0" w:space="0" w:color="auto"/>
            <w:bottom w:val="none" w:sz="0" w:space="0" w:color="auto"/>
            <w:right w:val="none" w:sz="0" w:space="0" w:color="auto"/>
          </w:divBdr>
        </w:div>
      </w:divsChild>
    </w:div>
    <w:div w:id="713190904">
      <w:bodyDiv w:val="1"/>
      <w:marLeft w:val="0"/>
      <w:marRight w:val="0"/>
      <w:marTop w:val="0"/>
      <w:marBottom w:val="0"/>
      <w:divBdr>
        <w:top w:val="none" w:sz="0" w:space="0" w:color="auto"/>
        <w:left w:val="none" w:sz="0" w:space="0" w:color="auto"/>
        <w:bottom w:val="none" w:sz="0" w:space="0" w:color="auto"/>
        <w:right w:val="none" w:sz="0" w:space="0" w:color="auto"/>
      </w:divBdr>
      <w:divsChild>
        <w:div w:id="2122257314">
          <w:marLeft w:val="0"/>
          <w:marRight w:val="0"/>
          <w:marTop w:val="0"/>
          <w:marBottom w:val="0"/>
          <w:divBdr>
            <w:top w:val="none" w:sz="0" w:space="0" w:color="auto"/>
            <w:left w:val="none" w:sz="0" w:space="0" w:color="auto"/>
            <w:bottom w:val="none" w:sz="0" w:space="0" w:color="auto"/>
            <w:right w:val="none" w:sz="0" w:space="0" w:color="auto"/>
          </w:divBdr>
        </w:div>
      </w:divsChild>
    </w:div>
    <w:div w:id="1312708679">
      <w:bodyDiv w:val="1"/>
      <w:marLeft w:val="0"/>
      <w:marRight w:val="0"/>
      <w:marTop w:val="0"/>
      <w:marBottom w:val="0"/>
      <w:divBdr>
        <w:top w:val="none" w:sz="0" w:space="0" w:color="auto"/>
        <w:left w:val="none" w:sz="0" w:space="0" w:color="auto"/>
        <w:bottom w:val="none" w:sz="0" w:space="0" w:color="auto"/>
        <w:right w:val="none" w:sz="0" w:space="0" w:color="auto"/>
      </w:divBdr>
    </w:div>
    <w:div w:id="1359547336">
      <w:bodyDiv w:val="1"/>
      <w:marLeft w:val="0"/>
      <w:marRight w:val="0"/>
      <w:marTop w:val="0"/>
      <w:marBottom w:val="0"/>
      <w:divBdr>
        <w:top w:val="none" w:sz="0" w:space="0" w:color="auto"/>
        <w:left w:val="none" w:sz="0" w:space="0" w:color="auto"/>
        <w:bottom w:val="none" w:sz="0" w:space="0" w:color="auto"/>
        <w:right w:val="none" w:sz="0" w:space="0" w:color="auto"/>
      </w:divBdr>
    </w:div>
    <w:div w:id="1931044513">
      <w:bodyDiv w:val="1"/>
      <w:marLeft w:val="0"/>
      <w:marRight w:val="0"/>
      <w:marTop w:val="0"/>
      <w:marBottom w:val="0"/>
      <w:divBdr>
        <w:top w:val="none" w:sz="0" w:space="0" w:color="auto"/>
        <w:left w:val="none" w:sz="0" w:space="0" w:color="auto"/>
        <w:bottom w:val="none" w:sz="0" w:space="0" w:color="auto"/>
        <w:right w:val="none" w:sz="0" w:space="0" w:color="auto"/>
      </w:divBdr>
    </w:div>
    <w:div w:id="2072078829">
      <w:bodyDiv w:val="1"/>
      <w:marLeft w:val="0"/>
      <w:marRight w:val="0"/>
      <w:marTop w:val="0"/>
      <w:marBottom w:val="0"/>
      <w:divBdr>
        <w:top w:val="none" w:sz="0" w:space="0" w:color="auto"/>
        <w:left w:val="none" w:sz="0" w:space="0" w:color="auto"/>
        <w:bottom w:val="none" w:sz="0" w:space="0" w:color="auto"/>
        <w:right w:val="none" w:sz="0" w:space="0" w:color="auto"/>
      </w:divBdr>
      <w:divsChild>
        <w:div w:id="154121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w035@sh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96AA-AD6B-4D48-A38C-72DF4099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Dwayne</dc:creator>
  <cp:lastModifiedBy>Watson, Michael, C (OTHS)</cp:lastModifiedBy>
  <cp:revision>3</cp:revision>
  <cp:lastPrinted>2015-08-21T14:32:00Z</cp:lastPrinted>
  <dcterms:created xsi:type="dcterms:W3CDTF">2015-08-21T14:43:00Z</dcterms:created>
  <dcterms:modified xsi:type="dcterms:W3CDTF">2015-08-21T14:51:00Z</dcterms:modified>
</cp:coreProperties>
</file>